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1" w:rightChars="-10"/>
        <w:jc w:val="center"/>
        <w:rPr>
          <w:rFonts w:ascii="汉仪大宋简" w:hAnsi="宋体" w:eastAsia="汉仪大宋简" w:cs="宋体"/>
          <w:color w:val="FF0000"/>
          <w:spacing w:val="80"/>
          <w:w w:val="80"/>
          <w:sz w:val="96"/>
          <w:szCs w:val="96"/>
        </w:rPr>
      </w:pPr>
      <w:r>
        <w:rPr>
          <w:rFonts w:hint="eastAsia" w:ascii="汉仪大宋简" w:hAnsi="宋体" w:eastAsia="汉仪大宋简" w:cs="宋体"/>
          <w:color w:val="FF0000"/>
          <w:spacing w:val="80"/>
          <w:w w:val="80"/>
          <w:sz w:val="96"/>
          <w:szCs w:val="96"/>
        </w:rPr>
        <w:t>山东省奶业协会文件</w:t>
      </w:r>
    </w:p>
    <w:p>
      <w:pPr>
        <w:spacing w:line="360" w:lineRule="auto"/>
        <w:ind w:right="-21" w:rightChars="-10"/>
        <w:jc w:val="center"/>
        <w:rPr>
          <w:rFonts w:hint="eastAsia" w:ascii="仿宋_GB2312" w:hAnsi="仿宋" w:eastAsia="仿宋_GB2312" w:cs="宋体"/>
          <w:color w:val="000000"/>
          <w:sz w:val="32"/>
          <w:szCs w:val="32"/>
        </w:rPr>
      </w:pPr>
    </w:p>
    <w:p>
      <w:pPr>
        <w:spacing w:line="360" w:lineRule="auto"/>
        <w:ind w:right="-21" w:rightChars="-10"/>
        <w:jc w:val="center"/>
        <w:rPr>
          <w:rFonts w:ascii="仿宋_GB2312" w:hAnsi="宋体" w:eastAsia="仿宋_GB2312" w:cs="宋体"/>
          <w:b/>
          <w:color w:val="FF0000"/>
          <w:w w:val="55"/>
          <w:sz w:val="132"/>
          <w:szCs w:val="132"/>
        </w:rPr>
      </w:pPr>
      <w:r>
        <w:rPr>
          <w:rFonts w:hint="eastAsia" w:ascii="仿宋_GB2312" w:hAnsi="仿宋" w:eastAsia="仿宋_GB2312" w:cs="宋体"/>
          <w:color w:val="000000"/>
          <w:sz w:val="32"/>
          <w:szCs w:val="32"/>
        </w:rPr>
        <w:t>鲁奶协发</w:t>
      </w:r>
      <w:r>
        <w:rPr>
          <w:rFonts w:hint="eastAsia" w:ascii="仿宋_GB2312" w:hAnsi="仿宋" w:eastAsia="仿宋_GB2312"/>
          <w:color w:val="000000"/>
          <w:sz w:val="32"/>
          <w:szCs w:val="32"/>
        </w:rPr>
        <w:t>〔201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〕0</w:t>
      </w:r>
      <w:r>
        <w:rPr>
          <w:rFonts w:hint="eastAsia" w:ascii="仿宋_GB2312" w:hAnsi="仿宋" w:eastAsia="仿宋_GB2312"/>
          <w:color w:val="000000"/>
          <w:sz w:val="32"/>
          <w:szCs w:val="32"/>
          <w:lang w:val="en-US" w:eastAsia="zh-CN"/>
        </w:rPr>
        <w:t>5</w:t>
      </w:r>
      <w:r>
        <w:rPr>
          <w:rFonts w:hint="eastAsia" w:ascii="仿宋_GB2312" w:hAnsi="仿宋" w:eastAsia="仿宋_GB2312" w:cs="宋体"/>
          <w:color w:val="000000"/>
          <w:sz w:val="32"/>
          <w:szCs w:val="32"/>
        </w:rPr>
        <w:t>号</w:t>
      </w:r>
    </w:p>
    <w:p>
      <w:pPr>
        <w:jc w:val="center"/>
        <w:rPr>
          <w:rFonts w:ascii="方正大标宋简体" w:hAnsi="宋体" w:eastAsia="方正大标宋简体"/>
          <w:sz w:val="36"/>
          <w:szCs w:val="36"/>
        </w:rPr>
      </w:pPr>
      <w:r>
        <w:rPr>
          <w:rFonts w:ascii="黑体" w:hAnsi="宋体" w:eastAsia="黑体" w:cs="宋体"/>
          <w:color w:val="000000"/>
          <w:sz w:val="44"/>
          <w:szCs w:val="44"/>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273050</wp:posOffset>
                </wp:positionV>
                <wp:extent cx="5715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21.5pt;height:0pt;width:450pt;z-index:251675648;mso-width-relative:page;mso-height-relative:page;" filled="f" stroked="t" coordsize="21600,21600" o:gfxdata="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CwVjC1AAAAAcBAAAPAAAA&#10;AAAAAAEAIAAAACIAAABkcnMvZG93bnJldi54bWxQSwECFAAUAAAACACHTuJA3+5vdeABAAClAwAA&#10;DgAAAAAAAAABACAAAAAjAQAAZHJzL2Uyb0RvYy54bWxQSwUGAAAAAAYABgBZAQAAdQ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关于召开2019</w:t>
      </w:r>
      <w:r>
        <w:rPr>
          <w:rFonts w:hint="default" w:ascii="方正大标宋简体" w:hAnsi="方正大标宋简体" w:eastAsia="方正大标宋简体" w:cs="方正大标宋简体"/>
          <w:sz w:val="36"/>
          <w:szCs w:val="36"/>
          <w:lang w:val="en-US" w:eastAsia="zh-CN"/>
        </w:rPr>
        <w:t>’</w:t>
      </w:r>
      <w:r>
        <w:rPr>
          <w:rFonts w:hint="eastAsia" w:ascii="方正大标宋简体" w:hAnsi="方正大标宋简体" w:eastAsia="方正大标宋简体" w:cs="方正大标宋简体"/>
          <w:sz w:val="36"/>
          <w:szCs w:val="36"/>
          <w:lang w:val="en-US" w:eastAsia="zh-CN"/>
        </w:rPr>
        <w:t>促进奶业振兴高峰论坛</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暨第五届山东粗饲料大会的通知</w:t>
      </w:r>
    </w:p>
    <w:p>
      <w:pPr>
        <w:jc w:val="center"/>
        <w:rPr>
          <w:rFonts w:hint="eastAsia" w:ascii="方正大标宋简体" w:hAnsi="方正大标宋简体" w:eastAsia="方正大标宋简体" w:cs="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为深入贯彻国务院办公厅《关于推进奶业振兴保障乳品质量安全的意见》和农业农村部等九部委《关于进一步促进奶业振兴的若干意见》的通知精神，经研究，2019</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促进奶业振兴高峰论坛暨第五届山东粗饲料大会将于2019年4月中旬在济南召开，现将有关事项通知如下：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一、大会组织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主办单位：山东省奶业协会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山东智汇奶牛养殖农民专业合作社联合社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冠名单位：布兰格生物科技（大连）有限公司</w:t>
      </w:r>
    </w:p>
    <w:p>
      <w:pPr>
        <w:keepNext w:val="0"/>
        <w:keepLines w:val="0"/>
        <w:pageBreakBefore w:val="0"/>
        <w:widowControl w:val="0"/>
        <w:kinsoku/>
        <w:wordWrap/>
        <w:overflowPunct/>
        <w:topLinePunct w:val="0"/>
        <w:autoSpaceDE/>
        <w:autoSpaceDN/>
        <w:bidi w:val="0"/>
        <w:adjustRightInd/>
        <w:snapToGrid/>
        <w:ind w:firstLine="1960" w:firstLineChars="7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山东华澳大地农业发展有限公司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指导单位：山东省畜牧兽医局</w:t>
      </w:r>
    </w:p>
    <w:p>
      <w:pPr>
        <w:keepNext w:val="0"/>
        <w:keepLines w:val="0"/>
        <w:pageBreakBefore w:val="0"/>
        <w:widowControl w:val="0"/>
        <w:kinsoku/>
        <w:wordWrap/>
        <w:overflowPunct/>
        <w:topLinePunct w:val="0"/>
        <w:autoSpaceDE/>
        <w:autoSpaceDN/>
        <w:bidi w:val="0"/>
        <w:adjustRightInd/>
        <w:snapToGrid/>
        <w:ind w:firstLine="1960" w:firstLineChars="7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山东省牧草产业创新团队</w:t>
      </w:r>
    </w:p>
    <w:p>
      <w:pPr>
        <w:keepNext w:val="0"/>
        <w:keepLines w:val="0"/>
        <w:pageBreakBefore w:val="0"/>
        <w:widowControl w:val="0"/>
        <w:kinsoku/>
        <w:wordWrap/>
        <w:overflowPunct/>
        <w:topLinePunct w:val="0"/>
        <w:autoSpaceDE/>
        <w:autoSpaceDN/>
        <w:bidi w:val="0"/>
        <w:adjustRightInd/>
        <w:snapToGrid/>
        <w:ind w:firstLine="1960" w:firstLineChars="7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山东省牛产业创新团队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协办单位：青岛科奈尔饲料有限公司</w:t>
      </w:r>
    </w:p>
    <w:p>
      <w:pPr>
        <w:keepNext w:val="0"/>
        <w:keepLines w:val="0"/>
        <w:pageBreakBefore w:val="0"/>
        <w:widowControl w:val="0"/>
        <w:kinsoku/>
        <w:wordWrap/>
        <w:overflowPunct/>
        <w:topLinePunct w:val="0"/>
        <w:autoSpaceDE/>
        <w:autoSpaceDN/>
        <w:bidi w:val="0"/>
        <w:adjustRightInd/>
        <w:snapToGrid/>
        <w:ind w:firstLine="1960" w:firstLineChars="7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山东禾天草业有限公司</w:t>
      </w:r>
    </w:p>
    <w:p>
      <w:pPr>
        <w:keepNext w:val="0"/>
        <w:keepLines w:val="0"/>
        <w:pageBreakBefore w:val="0"/>
        <w:widowControl w:val="0"/>
        <w:kinsoku/>
        <w:wordWrap/>
        <w:overflowPunct/>
        <w:topLinePunct w:val="0"/>
        <w:autoSpaceDE/>
        <w:autoSpaceDN/>
        <w:bidi w:val="0"/>
        <w:adjustRightInd/>
        <w:snapToGrid/>
        <w:ind w:firstLine="1960" w:firstLineChars="7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泰安意美特机械有限公司</w:t>
      </w:r>
    </w:p>
    <w:p>
      <w:pPr>
        <w:keepNext w:val="0"/>
        <w:keepLines w:val="0"/>
        <w:pageBreakBefore w:val="0"/>
        <w:widowControl w:val="0"/>
        <w:kinsoku/>
        <w:wordWrap/>
        <w:overflowPunct/>
        <w:topLinePunct w:val="0"/>
        <w:autoSpaceDE/>
        <w:autoSpaceDN/>
        <w:bidi w:val="0"/>
        <w:adjustRightInd/>
        <w:snapToGrid/>
        <w:ind w:firstLine="1960" w:firstLineChars="7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山东省广播电视台农科频道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赞助单位：山东绿风农业集团有限公司</w:t>
      </w:r>
    </w:p>
    <w:p>
      <w:pPr>
        <w:keepNext w:val="0"/>
        <w:keepLines w:val="0"/>
        <w:pageBreakBefore w:val="0"/>
        <w:widowControl w:val="0"/>
        <w:kinsoku/>
        <w:wordWrap/>
        <w:overflowPunct/>
        <w:topLinePunct w:val="0"/>
        <w:autoSpaceDE/>
        <w:autoSpaceDN/>
        <w:bidi w:val="0"/>
        <w:adjustRightInd/>
        <w:snapToGrid/>
        <w:ind w:firstLine="1960" w:firstLineChars="7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济南深蓝动物保健品有限公司</w:t>
      </w:r>
    </w:p>
    <w:p>
      <w:pPr>
        <w:keepNext w:val="0"/>
        <w:keepLines w:val="0"/>
        <w:pageBreakBefore w:val="0"/>
        <w:widowControl w:val="0"/>
        <w:kinsoku/>
        <w:wordWrap/>
        <w:overflowPunct/>
        <w:topLinePunct w:val="0"/>
        <w:autoSpaceDE/>
        <w:autoSpaceDN/>
        <w:bidi w:val="0"/>
        <w:adjustRightInd/>
        <w:snapToGrid/>
        <w:ind w:firstLine="1960" w:firstLineChars="7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山东健源生物科技有限公司</w:t>
      </w:r>
    </w:p>
    <w:p>
      <w:pPr>
        <w:keepNext w:val="0"/>
        <w:keepLines w:val="0"/>
        <w:pageBreakBefore w:val="0"/>
        <w:widowControl w:val="0"/>
        <w:kinsoku/>
        <w:wordWrap/>
        <w:overflowPunct/>
        <w:topLinePunct w:val="0"/>
        <w:autoSpaceDE/>
        <w:autoSpaceDN/>
        <w:bidi w:val="0"/>
        <w:adjustRightInd/>
        <w:snapToGrid/>
        <w:ind w:firstLine="1960" w:firstLineChars="7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北京国科诚泰农牧设备有限公司</w:t>
      </w:r>
      <w:bookmarkStart w:id="0" w:name="_GoBack"/>
      <w:bookmarkEnd w:id="0"/>
    </w:p>
    <w:p>
      <w:pPr>
        <w:pStyle w:val="7"/>
        <w:snapToGrid w:val="0"/>
        <w:spacing w:line="360" w:lineRule="auto"/>
        <w:ind w:firstLine="600" w:firstLineChars="200"/>
        <w:rPr>
          <w:rFonts w:hint="eastAsia" w:ascii="仿宋_GB2312" w:hAnsi="Tahoma" w:eastAsia="仿宋_GB2312" w:cs="Times New Roman"/>
          <w:color w:val="000000" w:themeColor="text1"/>
          <w:sz w:val="30"/>
          <w:szCs w:val="30"/>
          <w:lang w:val="en-US"/>
          <w14:textFill>
            <w14:solidFill>
              <w14:schemeClr w14:val="tx1"/>
            </w14:solidFill>
          </w14:textFill>
        </w:rPr>
      </w:pPr>
      <w:r>
        <w:rPr>
          <w:rFonts w:hint="eastAsia" w:ascii="仿宋_GB2312" w:eastAsia="仿宋_GB2312"/>
          <w:color w:val="000000" w:themeColor="text1"/>
          <w:sz w:val="30"/>
          <w:szCs w:val="30"/>
          <w:lang w:val="en-US"/>
          <w14:textFill>
            <w14:solidFill>
              <w14:schemeClr w14:val="tx1"/>
            </w14:solidFill>
          </w14:textFill>
        </w:rPr>
        <w:t>媒体支持：</w:t>
      </w:r>
      <w:r>
        <w:rPr>
          <w:rFonts w:hint="eastAsia" w:ascii="仿宋_GB2312" w:hAnsi="Tahoma" w:eastAsia="仿宋_GB2312" w:cs="Times New Roman"/>
          <w:color w:val="000000" w:themeColor="text1"/>
          <w:sz w:val="30"/>
          <w:szCs w:val="30"/>
          <w:lang w:val="en-US"/>
          <w14:textFill>
            <w14:solidFill>
              <w14:schemeClr w14:val="tx1"/>
            </w14:solidFill>
          </w14:textFill>
        </w:rPr>
        <w:t>中国奶业协会信息网</w:t>
      </w:r>
    </w:p>
    <w:p>
      <w:pPr>
        <w:pStyle w:val="7"/>
        <w:snapToGrid w:val="0"/>
        <w:spacing w:line="360" w:lineRule="auto"/>
        <w:ind w:firstLine="600" w:firstLineChars="200"/>
        <w:rPr>
          <w:rFonts w:hint="eastAsia" w:ascii="仿宋_GB2312" w:hAnsi="Tahoma" w:eastAsia="仿宋_GB2312" w:cs="Times New Roman"/>
          <w:color w:val="000000" w:themeColor="text1"/>
          <w:sz w:val="30"/>
          <w:szCs w:val="30"/>
          <w:lang w:val="en-US" w:eastAsia="zh-CN"/>
          <w14:textFill>
            <w14:solidFill>
              <w14:schemeClr w14:val="tx1"/>
            </w14:solidFill>
          </w14:textFill>
        </w:rPr>
      </w:pPr>
      <w:r>
        <w:rPr>
          <w:rFonts w:hint="eastAsia" w:ascii="仿宋_GB2312" w:hAnsi="Tahoma" w:eastAsia="仿宋_GB2312" w:cs="Times New Roman"/>
          <w:color w:val="000000" w:themeColor="text1"/>
          <w:sz w:val="30"/>
          <w:szCs w:val="30"/>
          <w:lang w:val="en-US"/>
          <w14:textFill>
            <w14:solidFill>
              <w14:schemeClr w14:val="tx1"/>
            </w14:solidFill>
          </w14:textFill>
        </w:rPr>
        <w:t xml:space="preserve">         </w:t>
      </w:r>
      <w:r>
        <w:rPr>
          <w:rFonts w:hint="eastAsia" w:ascii="仿宋_GB2312" w:hAnsi="Tahoma" w:eastAsia="仿宋_GB2312" w:cs="Times New Roman"/>
          <w:color w:val="000000" w:themeColor="text1"/>
          <w:sz w:val="30"/>
          <w:szCs w:val="30"/>
          <w:lang w:val="en-US" w:eastAsia="zh-CN"/>
          <w14:textFill>
            <w14:solidFill>
              <w14:schemeClr w14:val="tx1"/>
            </w14:solidFill>
          </w14:textFill>
        </w:rPr>
        <w:t>《中国奶牛》杂志</w:t>
      </w:r>
    </w:p>
    <w:p>
      <w:pPr>
        <w:pStyle w:val="7"/>
        <w:snapToGrid w:val="0"/>
        <w:spacing w:line="360" w:lineRule="auto"/>
        <w:ind w:firstLine="600" w:firstLineChars="200"/>
        <w:rPr>
          <w:rFonts w:ascii="仿宋_GB2312" w:hAnsi="Tahoma" w:eastAsia="仿宋_GB2312" w:cs="Times New Roman"/>
          <w:color w:val="000000" w:themeColor="text1"/>
          <w:sz w:val="30"/>
          <w:szCs w:val="30"/>
          <w:lang w:val="en-US"/>
          <w14:textFill>
            <w14:solidFill>
              <w14:schemeClr w14:val="tx1"/>
            </w14:solidFill>
          </w14:textFill>
        </w:rPr>
      </w:pPr>
      <w:r>
        <w:rPr>
          <w:rFonts w:hint="eastAsia" w:ascii="仿宋_GB2312" w:hAnsi="Tahoma" w:eastAsia="仿宋_GB2312" w:cs="Times New Roman"/>
          <w:color w:val="000000" w:themeColor="text1"/>
          <w:sz w:val="30"/>
          <w:szCs w:val="30"/>
          <w:lang w:val="en-US"/>
          <w14:textFill>
            <w14:solidFill>
              <w14:schemeClr w14:val="tx1"/>
            </w14:solidFill>
          </w14:textFill>
        </w:rPr>
        <w:t xml:space="preserve">         《荷斯坦》杂志</w:t>
      </w:r>
    </w:p>
    <w:p>
      <w:pPr>
        <w:pStyle w:val="7"/>
        <w:snapToGrid w:val="0"/>
        <w:spacing w:line="360" w:lineRule="auto"/>
        <w:ind w:firstLine="600" w:firstLineChars="200"/>
        <w:rPr>
          <w:rFonts w:ascii="仿宋_GB2312" w:hAnsi="Tahoma" w:eastAsia="仿宋_GB2312" w:cs="Times New Roman"/>
          <w:color w:val="000000" w:themeColor="text1"/>
          <w:sz w:val="30"/>
          <w:szCs w:val="30"/>
          <w:lang w:val="en-US"/>
          <w14:textFill>
            <w14:solidFill>
              <w14:schemeClr w14:val="tx1"/>
            </w14:solidFill>
          </w14:textFill>
        </w:rPr>
      </w:pPr>
      <w:r>
        <w:rPr>
          <w:rFonts w:hint="eastAsia" w:ascii="仿宋_GB2312" w:hAnsi="Tahoma" w:eastAsia="仿宋_GB2312" w:cs="Times New Roman"/>
          <w:color w:val="000000" w:themeColor="text1"/>
          <w:sz w:val="30"/>
          <w:szCs w:val="30"/>
          <w:lang w:val="en-US"/>
          <w14:textFill>
            <w14:solidFill>
              <w14:schemeClr w14:val="tx1"/>
            </w14:solidFill>
          </w14:textFill>
        </w:rPr>
        <w:t xml:space="preserve">         《中国乳业》杂志</w:t>
      </w:r>
    </w:p>
    <w:p>
      <w:pPr>
        <w:pStyle w:val="7"/>
        <w:snapToGrid w:val="0"/>
        <w:spacing w:line="360" w:lineRule="auto"/>
        <w:ind w:firstLine="600" w:firstLineChars="200"/>
        <w:rPr>
          <w:rFonts w:ascii="仿宋_GB2312" w:hAnsi="Tahoma" w:eastAsia="仿宋_GB2312" w:cs="Times New Roman"/>
          <w:color w:val="000000" w:themeColor="text1"/>
          <w:sz w:val="30"/>
          <w:szCs w:val="30"/>
          <w:lang w:val="en-US"/>
          <w14:textFill>
            <w14:solidFill>
              <w14:schemeClr w14:val="tx1"/>
            </w14:solidFill>
          </w14:textFill>
        </w:rPr>
      </w:pPr>
      <w:r>
        <w:rPr>
          <w:rFonts w:hint="eastAsia" w:ascii="仿宋_GB2312" w:hAnsi="Tahoma" w:eastAsia="仿宋_GB2312" w:cs="Times New Roman"/>
          <w:color w:val="000000" w:themeColor="text1"/>
          <w:sz w:val="30"/>
          <w:szCs w:val="30"/>
          <w:lang w:val="en-US"/>
          <w14:textFill>
            <w14:solidFill>
              <w14:schemeClr w14:val="tx1"/>
            </w14:solidFill>
          </w14:textFill>
        </w:rPr>
        <w:t xml:space="preserve">         《饲料研究》杂志         </w:t>
      </w:r>
    </w:p>
    <w:p>
      <w:pPr>
        <w:pStyle w:val="7"/>
        <w:snapToGrid w:val="0"/>
        <w:spacing w:line="360" w:lineRule="auto"/>
        <w:ind w:firstLine="600" w:firstLineChars="200"/>
        <w:rPr>
          <w:rFonts w:hint="eastAsia" w:ascii="仿宋_GB2312" w:eastAsia="仿宋_GB2312"/>
          <w:color w:val="000000" w:themeColor="text1"/>
          <w:sz w:val="30"/>
          <w:szCs w:val="30"/>
          <w:lang w:val="en-US"/>
          <w14:textFill>
            <w14:solidFill>
              <w14:schemeClr w14:val="tx1"/>
            </w14:solidFill>
          </w14:textFill>
        </w:rPr>
      </w:pPr>
      <w:r>
        <w:rPr>
          <w:rFonts w:hint="eastAsia" w:ascii="仿宋_GB2312" w:hAnsi="Tahoma" w:eastAsia="仿宋_GB2312" w:cs="Times New Roman"/>
          <w:color w:val="000000" w:themeColor="text1"/>
          <w:sz w:val="30"/>
          <w:szCs w:val="30"/>
          <w:lang w:val="en-US"/>
          <w14:textFill>
            <w14:solidFill>
              <w14:schemeClr w14:val="tx1"/>
            </w14:solidFill>
          </w14:textFill>
        </w:rPr>
        <w:t xml:space="preserve"> </w:t>
      </w:r>
      <w:r>
        <w:rPr>
          <w:rFonts w:hint="eastAsia" w:ascii="仿宋_GB2312" w:eastAsia="仿宋_GB2312"/>
          <w:color w:val="000000" w:themeColor="text1"/>
          <w:sz w:val="30"/>
          <w:szCs w:val="30"/>
          <w:lang w:val="en-US"/>
          <w14:textFill>
            <w14:solidFill>
              <w14:schemeClr w14:val="tx1"/>
            </w14:solidFill>
          </w14:textFill>
        </w:rPr>
        <w:t xml:space="preserve">        《奶牛》杂志</w:t>
      </w:r>
    </w:p>
    <w:p>
      <w:pPr>
        <w:pStyle w:val="7"/>
        <w:snapToGrid w:val="0"/>
        <w:spacing w:line="360" w:lineRule="auto"/>
        <w:ind w:firstLine="600" w:firstLineChars="200"/>
        <w:rPr>
          <w:rFonts w:hint="eastAsia" w:ascii="仿宋_GB2312" w:eastAsia="仿宋_GB2312"/>
          <w:color w:val="000000" w:themeColor="text1"/>
          <w:sz w:val="30"/>
          <w:szCs w:val="30"/>
          <w:lang w:val="en-US"/>
          <w14:textFill>
            <w14:solidFill>
              <w14:schemeClr w14:val="tx1"/>
            </w14:solidFill>
          </w14:textFill>
        </w:rPr>
      </w:pPr>
      <w:r>
        <w:rPr>
          <w:rFonts w:hint="eastAsia" w:ascii="仿宋_GB2312" w:eastAsia="仿宋_GB2312"/>
          <w:color w:val="000000" w:themeColor="text1"/>
          <w:sz w:val="30"/>
          <w:szCs w:val="30"/>
          <w:lang w:val="en-US"/>
          <w14:textFill>
            <w14:solidFill>
              <w14:schemeClr w14:val="tx1"/>
            </w14:solidFill>
          </w14:textFill>
        </w:rPr>
        <w:t xml:space="preserve">         《乳业时报》</w:t>
      </w:r>
    </w:p>
    <w:p>
      <w:pPr>
        <w:pStyle w:val="7"/>
        <w:snapToGrid w:val="0"/>
        <w:spacing w:line="360" w:lineRule="auto"/>
        <w:ind w:firstLine="600" w:firstLineChars="200"/>
        <w:rPr>
          <w:rFonts w:hint="eastAsia" w:ascii="仿宋" w:hAnsi="仿宋" w:eastAsia="仿宋" w:cs="仿宋"/>
          <w:sz w:val="28"/>
          <w:szCs w:val="28"/>
          <w:lang w:val="en-US" w:eastAsia="zh-CN"/>
        </w:rPr>
      </w:pPr>
      <w:r>
        <w:rPr>
          <w:rFonts w:hint="eastAsia" w:ascii="仿宋_GB2312" w:eastAsia="仿宋_GB2312"/>
          <w:color w:val="000000" w:themeColor="text1"/>
          <w:sz w:val="30"/>
          <w:szCs w:val="30"/>
          <w:lang w:val="en-US"/>
          <w14:textFill>
            <w14:solidFill>
              <w14:schemeClr w14:val="tx1"/>
            </w14:solidFill>
          </w14:textFill>
        </w:rPr>
        <w:t xml:space="preserve">         《齐鲁牧业报》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二、大会主题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凝心聚力、科学谋划、创新发展、振兴奶业</w:t>
      </w:r>
    </w:p>
    <w:p>
      <w:pPr>
        <w:tabs>
          <w:tab w:val="left" w:pos="630"/>
        </w:tabs>
        <w:spacing w:after="0" w:line="360" w:lineRule="auto"/>
        <w:ind w:firstLine="600" w:firstLineChars="200"/>
        <w:jc w:val="both"/>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三、大会主要内容</w:t>
      </w:r>
    </w:p>
    <w:p>
      <w:pPr>
        <w:keepNext w:val="0"/>
        <w:keepLines w:val="0"/>
        <w:pageBreakBefore w:val="0"/>
        <w:widowControl w:val="0"/>
        <w:kinsoku/>
        <w:wordWrap/>
        <w:overflowPunct/>
        <w:topLinePunct w:val="0"/>
        <w:autoSpaceDE/>
        <w:autoSpaceDN/>
        <w:bidi w:val="0"/>
        <w:adjustRightInd/>
        <w:snapToGrid/>
        <w:ind w:left="279" w:leftChars="133" w:firstLine="280" w:firstLineChars="1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（一）促进奶业振兴高峰论坛；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大会将邀请全国畜牧总站总畜牧师石有龙、高级乳业分析师宋亮、中鼎牧业总裁孙国强等知名专家作精彩报告。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（二）圆桌论坛：为山东奶业振兴把脉；</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参加人员：</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i w:val="0"/>
          <w:caps w:val="0"/>
          <w:color w:val="auto"/>
          <w:spacing w:val="0"/>
          <w:sz w:val="28"/>
          <w:szCs w:val="28"/>
          <w:shd w:val="clear" w:fill="FFFFFF"/>
        </w:rPr>
        <w:t>山东省牧草创新团队</w:t>
      </w:r>
      <w:r>
        <w:rPr>
          <w:rStyle w:val="5"/>
          <w:rFonts w:hint="eastAsia" w:ascii="仿宋" w:hAnsi="仿宋" w:eastAsia="仿宋" w:cs="仿宋"/>
          <w:i w:val="0"/>
          <w:caps w:val="0"/>
          <w:color w:val="auto"/>
          <w:spacing w:val="0"/>
          <w:sz w:val="28"/>
          <w:szCs w:val="28"/>
          <w:shd w:val="clear" w:fill="FFFFFF"/>
        </w:rPr>
        <w:t>首席科学家</w:t>
      </w:r>
      <w:r>
        <w:rPr>
          <w:rStyle w:val="5"/>
          <w:rFonts w:hint="eastAsia" w:ascii="仿宋" w:hAnsi="仿宋" w:eastAsia="仿宋" w:cs="仿宋"/>
          <w:i w:val="0"/>
          <w:caps w:val="0"/>
          <w:color w:val="auto"/>
          <w:spacing w:val="0"/>
          <w:sz w:val="28"/>
          <w:szCs w:val="28"/>
          <w:shd w:val="clear" w:fill="FFFFFF"/>
          <w:lang w:val="en-US" w:eastAsia="zh-CN"/>
        </w:rPr>
        <w:t xml:space="preserve">  </w:t>
      </w:r>
      <w:r>
        <w:rPr>
          <w:rFonts w:hint="eastAsia" w:ascii="仿宋" w:hAnsi="仿宋" w:eastAsia="仿宋" w:cs="仿宋"/>
          <w:sz w:val="28"/>
          <w:szCs w:val="28"/>
          <w:lang w:val="en-US" w:eastAsia="zh-CN"/>
        </w:rPr>
        <w:t>杨国锋</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280" w:firstLineChars="100"/>
        <w:textAlignment w:val="auto"/>
        <w:rPr>
          <w:rFonts w:hint="eastAsia" w:ascii="仿宋" w:hAnsi="仿宋" w:eastAsia="仿宋" w:cs="仿宋"/>
          <w:sz w:val="28"/>
          <w:szCs w:val="28"/>
          <w:lang w:val="en-US" w:eastAsia="zh-CN"/>
        </w:rPr>
      </w:pPr>
      <w:r>
        <w:rPr>
          <w:rStyle w:val="5"/>
          <w:rFonts w:hint="eastAsia" w:ascii="仿宋" w:hAnsi="仿宋" w:eastAsia="仿宋" w:cs="仿宋"/>
          <w:i w:val="0"/>
          <w:caps w:val="0"/>
          <w:color w:val="auto"/>
          <w:spacing w:val="0"/>
          <w:sz w:val="28"/>
          <w:szCs w:val="28"/>
          <w:shd w:val="clear" w:fill="FFFFFF"/>
        </w:rPr>
        <w:t>山东省牛产业创新团队</w:t>
      </w:r>
      <w:r>
        <w:rPr>
          <w:rStyle w:val="5"/>
          <w:rFonts w:hint="eastAsia" w:ascii="仿宋" w:hAnsi="仿宋" w:eastAsia="仿宋" w:cs="仿宋"/>
          <w:i w:val="0"/>
          <w:caps w:val="0"/>
          <w:color w:val="auto"/>
          <w:spacing w:val="0"/>
          <w:sz w:val="28"/>
          <w:szCs w:val="28"/>
          <w:shd w:val="clear" w:fill="FFFFFF"/>
          <w:lang w:eastAsia="zh-CN"/>
        </w:rPr>
        <w:t>首席科学家</w:t>
      </w:r>
      <w:r>
        <w:rPr>
          <w:rStyle w:val="5"/>
          <w:rFonts w:hint="eastAsia" w:ascii="仿宋" w:hAnsi="仿宋" w:eastAsia="仿宋" w:cs="仿宋"/>
          <w:i w:val="0"/>
          <w:caps w:val="0"/>
          <w:color w:val="auto"/>
          <w:spacing w:val="0"/>
          <w:sz w:val="28"/>
          <w:szCs w:val="28"/>
          <w:shd w:val="clear" w:fill="FFFFFF"/>
          <w:lang w:val="en-US" w:eastAsia="zh-CN"/>
        </w:rPr>
        <w:t xml:space="preserve">  </w:t>
      </w:r>
      <w:r>
        <w:rPr>
          <w:rFonts w:hint="eastAsia" w:ascii="仿宋" w:hAnsi="仿宋" w:eastAsia="仿宋" w:cs="仿宋"/>
          <w:color w:val="auto"/>
          <w:sz w:val="28"/>
          <w:szCs w:val="28"/>
          <w:lang w:val="en-US" w:eastAsia="zh-CN"/>
        </w:rPr>
        <w:t>董雅娟</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山东银香伟业集团董事长  王银香</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山东华澳大地农业发展有限公司  王成武</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澳亚牧场山东区总经理  武文在</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德州市维多利亚农牧有限公司董事长  赵 录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（三）粗饲料开发专场；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大会将邀请全国畜牧总站技术推广处处长王志刚等业内专家作粗饲料技术讲座。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w:t>
      </w:r>
      <w:r>
        <w:rPr>
          <w:rFonts w:hint="default" w:ascii="仿宋" w:hAnsi="仿宋" w:eastAsia="仿宋" w:cs="仿宋"/>
          <w:b w:val="0"/>
          <w:bCs w:val="0"/>
          <w:sz w:val="28"/>
          <w:szCs w:val="28"/>
          <w:lang w:val="en-US" w:eastAsia="zh-CN"/>
        </w:rPr>
        <w:t>山东</w:t>
      </w:r>
      <w:r>
        <w:rPr>
          <w:rFonts w:hint="eastAsia" w:ascii="仿宋" w:hAnsi="仿宋" w:eastAsia="仿宋" w:cs="仿宋"/>
          <w:b w:val="0"/>
          <w:bCs w:val="0"/>
          <w:sz w:val="28"/>
          <w:szCs w:val="28"/>
          <w:lang w:val="en-US" w:eastAsia="zh-CN"/>
        </w:rPr>
        <w:t>奶联社一届一次</w:t>
      </w:r>
      <w:r>
        <w:rPr>
          <w:rFonts w:hint="default" w:ascii="仿宋" w:hAnsi="仿宋" w:eastAsia="仿宋" w:cs="仿宋"/>
          <w:b w:val="0"/>
          <w:bCs w:val="0"/>
          <w:sz w:val="28"/>
          <w:szCs w:val="28"/>
          <w:lang w:val="en-US" w:eastAsia="zh-CN"/>
        </w:rPr>
        <w:t>成员大会</w:t>
      </w:r>
      <w:r>
        <w:rPr>
          <w:rFonts w:hint="eastAsia" w:ascii="仿宋" w:hAnsi="仿宋" w:eastAsia="仿宋" w:cs="仿宋"/>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w:t>
      </w:r>
      <w:r>
        <w:rPr>
          <w:rFonts w:hint="default" w:ascii="仿宋" w:hAnsi="仿宋" w:eastAsia="仿宋" w:cs="仿宋"/>
          <w:sz w:val="28"/>
          <w:szCs w:val="28"/>
          <w:lang w:val="en-US" w:eastAsia="zh-CN"/>
        </w:rPr>
        <w:t>圆桌论坛</w:t>
      </w:r>
      <w:r>
        <w:rPr>
          <w:rFonts w:hint="eastAsia" w:ascii="仿宋" w:hAnsi="仿宋" w:eastAsia="仿宋" w:cs="仿宋"/>
          <w:sz w:val="28"/>
          <w:szCs w:val="28"/>
          <w:lang w:val="en-US" w:eastAsia="zh-CN"/>
        </w:rPr>
        <w:t>：奶业合作社的</w:t>
      </w:r>
      <w:r>
        <w:rPr>
          <w:rFonts w:hint="default" w:ascii="仿宋" w:hAnsi="仿宋" w:eastAsia="仿宋" w:cs="仿宋"/>
          <w:sz w:val="28"/>
          <w:szCs w:val="28"/>
          <w:lang w:val="en-US" w:eastAsia="zh-CN"/>
        </w:rPr>
        <w:t>发展</w:t>
      </w:r>
      <w:r>
        <w:rPr>
          <w:rFonts w:hint="eastAsia" w:ascii="仿宋" w:hAnsi="仿宋" w:eastAsia="仿宋" w:cs="仿宋"/>
          <w:sz w:val="28"/>
          <w:szCs w:val="28"/>
          <w:lang w:val="en-US" w:eastAsia="zh-CN"/>
        </w:rPr>
        <w:t>与创新；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参加人员：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原山东省农业厅巡视员  慕永太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山东省农村经济经营管理总站站长  滕希群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山东省奶业协会会长   张志民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高青县丙申奶牛养殖专业合作社  田丙申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章丘区高官寨奶牛专业合作社   郭绍刚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潍坊市奶业协会会长  秦贞福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（六）庆祝山东省奶业协会成立五周年颁奖庆典；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颁发“振兴山东奶业”突出贡献人物、优秀奶业工作者、优秀奶牛养殖示范场、优秀奶牛养殖合作社示范社、2018年度优秀供应商、优秀乳品加工企业。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b/>
          <w:bCs/>
          <w:sz w:val="28"/>
          <w:szCs w:val="28"/>
          <w:lang w:val="en-US" w:eastAsia="zh-CN"/>
        </w:rPr>
      </w:pPr>
      <w:r>
        <w:rPr>
          <w:rFonts w:hint="eastAsia" w:ascii="黑体" w:hAnsi="黑体" w:eastAsia="黑体" w:cs="黑体"/>
          <w:b w:val="0"/>
          <w:bCs w:val="0"/>
          <w:sz w:val="28"/>
          <w:szCs w:val="28"/>
          <w:lang w:val="en-US" w:eastAsia="zh-CN"/>
        </w:rPr>
        <w:t>四、会议时间、地点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时间：2019年4月17日—19日，17日报到；会期两天；</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b w:val="0"/>
          <w:bCs w:val="0"/>
          <w:i w:val="0"/>
          <w:caps w:val="0"/>
          <w:color w:val="000000"/>
          <w:spacing w:val="0"/>
          <w:sz w:val="24"/>
          <w:szCs w:val="24"/>
          <w:u w:val="none"/>
          <w:shd w:val="clear" w:fill="FFFFFF"/>
          <w:lang w:eastAsia="zh-CN"/>
        </w:rPr>
      </w:pPr>
      <w:r>
        <w:rPr>
          <w:rFonts w:hint="eastAsia" w:ascii="仿宋" w:hAnsi="仿宋" w:eastAsia="仿宋" w:cs="仿宋"/>
          <w:b w:val="0"/>
          <w:bCs w:val="0"/>
          <w:sz w:val="28"/>
          <w:szCs w:val="28"/>
          <w:lang w:val="en-US" w:eastAsia="zh-CN"/>
        </w:rPr>
        <w:t>地点：</w:t>
      </w:r>
      <w:r>
        <w:rPr>
          <w:rFonts w:hint="eastAsia" w:ascii="仿宋" w:hAnsi="仿宋" w:eastAsia="仿宋" w:cs="仿宋"/>
          <w:b w:val="0"/>
          <w:bCs w:val="0"/>
          <w:i w:val="0"/>
          <w:caps w:val="0"/>
          <w:color w:val="000000"/>
          <w:spacing w:val="0"/>
          <w:sz w:val="28"/>
          <w:szCs w:val="28"/>
          <w:u w:val="none"/>
          <w:shd w:val="clear" w:fill="FFFFFF"/>
        </w:rPr>
        <w:fldChar w:fldCharType="begin"/>
      </w:r>
      <w:r>
        <w:rPr>
          <w:rFonts w:hint="eastAsia" w:ascii="仿宋" w:hAnsi="仿宋" w:eastAsia="仿宋" w:cs="仿宋"/>
          <w:b w:val="0"/>
          <w:bCs w:val="0"/>
          <w:i w:val="0"/>
          <w:caps w:val="0"/>
          <w:color w:val="000000"/>
          <w:spacing w:val="0"/>
          <w:sz w:val="28"/>
          <w:szCs w:val="28"/>
          <w:u w:val="none"/>
          <w:shd w:val="clear" w:fill="FFFFFF"/>
        </w:rPr>
        <w:instrText xml:space="preserve"> HYPERLINK "http://hotels.ctrip.com/hotel/6467743.html?allianceid=12710&amp;sid=353961&amp;ouid=" \t "https://ditu.so.com/_blank" </w:instrText>
      </w:r>
      <w:r>
        <w:rPr>
          <w:rFonts w:hint="eastAsia" w:ascii="仿宋" w:hAnsi="仿宋" w:eastAsia="仿宋" w:cs="仿宋"/>
          <w:b w:val="0"/>
          <w:bCs w:val="0"/>
          <w:i w:val="0"/>
          <w:caps w:val="0"/>
          <w:color w:val="000000"/>
          <w:spacing w:val="0"/>
          <w:sz w:val="28"/>
          <w:szCs w:val="28"/>
          <w:u w:val="none"/>
          <w:shd w:val="clear" w:fill="FFFFFF"/>
        </w:rPr>
        <w:fldChar w:fldCharType="separate"/>
      </w:r>
      <w:r>
        <w:rPr>
          <w:rStyle w:val="6"/>
          <w:rFonts w:hint="eastAsia" w:ascii="仿宋" w:hAnsi="仿宋" w:eastAsia="仿宋" w:cs="仿宋"/>
          <w:b w:val="0"/>
          <w:bCs w:val="0"/>
          <w:i w:val="0"/>
          <w:caps w:val="0"/>
          <w:color w:val="000000"/>
          <w:spacing w:val="0"/>
          <w:sz w:val="28"/>
          <w:szCs w:val="28"/>
          <w:u w:val="none"/>
          <w:shd w:val="clear" w:fill="FFFFFF"/>
        </w:rPr>
        <w:t>济南西城泉盈酒店</w:t>
      </w:r>
      <w:r>
        <w:rPr>
          <w:rFonts w:hint="eastAsia" w:ascii="仿宋" w:hAnsi="仿宋" w:eastAsia="仿宋" w:cs="仿宋"/>
          <w:b w:val="0"/>
          <w:bCs w:val="0"/>
          <w:i w:val="0"/>
          <w:caps w:val="0"/>
          <w:color w:val="000000"/>
          <w:spacing w:val="0"/>
          <w:sz w:val="28"/>
          <w:szCs w:val="28"/>
          <w:u w:val="none"/>
          <w:shd w:val="clear" w:fill="FFFFFF"/>
        </w:rPr>
        <w:fldChar w:fldCharType="end"/>
      </w:r>
      <w:r>
        <w:rPr>
          <w:rFonts w:hint="eastAsia" w:ascii="仿宋" w:hAnsi="仿宋" w:eastAsia="仿宋" w:cs="仿宋"/>
          <w:b w:val="0"/>
          <w:bCs w:val="0"/>
          <w:i w:val="0"/>
          <w:caps w:val="0"/>
          <w:color w:val="000000"/>
          <w:spacing w:val="0"/>
          <w:sz w:val="24"/>
          <w:szCs w:val="24"/>
          <w:u w:val="none"/>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济南市长清区长清大学科技园紫薇路2567号</w:t>
      </w:r>
      <w:r>
        <w:rPr>
          <w:rFonts w:hint="eastAsia" w:asciiTheme="minorEastAsia" w:hAnsiTheme="minorEastAsia" w:eastAsiaTheme="minorEastAsia" w:cstheme="minorEastAsia"/>
          <w:b w:val="0"/>
          <w:bCs w:val="0"/>
          <w:i w:val="0"/>
          <w:caps w:val="0"/>
          <w:color w:val="000000"/>
          <w:spacing w:val="0"/>
          <w:sz w:val="24"/>
          <w:szCs w:val="24"/>
          <w:u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酒店电话：0531-87237777</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五、参加人员</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15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w:t>
      </w:r>
      <w:r>
        <w:rPr>
          <w:rFonts w:hint="default" w:ascii="仿宋" w:hAnsi="仿宋" w:eastAsia="仿宋" w:cs="仿宋"/>
          <w:b w:val="0"/>
          <w:bCs w:val="0"/>
          <w:sz w:val="28"/>
          <w:szCs w:val="28"/>
          <w:lang w:val="en-US" w:eastAsia="zh-CN"/>
        </w:rPr>
        <w:t>邀请政府部门</w:t>
      </w:r>
      <w:r>
        <w:rPr>
          <w:rFonts w:hint="eastAsia" w:ascii="仿宋" w:hAnsi="仿宋" w:eastAsia="仿宋" w:cs="仿宋"/>
          <w:b w:val="0"/>
          <w:bCs w:val="0"/>
          <w:sz w:val="28"/>
          <w:szCs w:val="28"/>
          <w:lang w:val="en-US" w:eastAsia="zh-CN"/>
        </w:rPr>
        <w:t>、全国畜牧总站、</w:t>
      </w:r>
      <w:r>
        <w:rPr>
          <w:rFonts w:hint="default" w:ascii="仿宋" w:hAnsi="仿宋" w:eastAsia="仿宋" w:cs="仿宋"/>
          <w:b w:val="0"/>
          <w:bCs w:val="0"/>
          <w:sz w:val="28"/>
          <w:szCs w:val="28"/>
          <w:lang w:val="en-US" w:eastAsia="zh-CN"/>
        </w:rPr>
        <w:t>中国</w:t>
      </w:r>
      <w:r>
        <w:rPr>
          <w:rFonts w:hint="eastAsia" w:ascii="仿宋" w:hAnsi="仿宋" w:eastAsia="仿宋" w:cs="仿宋"/>
          <w:b w:val="0"/>
          <w:bCs w:val="0"/>
          <w:sz w:val="28"/>
          <w:szCs w:val="28"/>
          <w:lang w:val="en-US" w:eastAsia="zh-CN"/>
        </w:rPr>
        <w:t>奶业协会及</w:t>
      </w:r>
      <w:r>
        <w:rPr>
          <w:rFonts w:hint="default" w:ascii="仿宋" w:hAnsi="仿宋" w:eastAsia="仿宋" w:cs="仿宋"/>
          <w:b w:val="0"/>
          <w:bCs w:val="0"/>
          <w:sz w:val="28"/>
          <w:szCs w:val="28"/>
          <w:lang w:val="en-US" w:eastAsia="zh-CN"/>
        </w:rPr>
        <w:t>兄弟省市区</w:t>
      </w:r>
      <w:r>
        <w:rPr>
          <w:rFonts w:hint="eastAsia" w:ascii="仿宋" w:hAnsi="仿宋" w:eastAsia="仿宋" w:cs="仿宋"/>
          <w:b w:val="0"/>
          <w:bCs w:val="0"/>
          <w:sz w:val="28"/>
          <w:szCs w:val="28"/>
          <w:lang w:val="en-US" w:eastAsia="zh-CN"/>
        </w:rPr>
        <w:t>奶业协会领导；</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w:t>
      </w:r>
      <w:r>
        <w:rPr>
          <w:rFonts w:hint="default" w:ascii="仿宋" w:hAnsi="仿宋" w:eastAsia="仿宋" w:cs="仿宋"/>
          <w:b w:val="0"/>
          <w:bCs w:val="0"/>
          <w:sz w:val="28"/>
          <w:szCs w:val="28"/>
          <w:lang w:val="en-US" w:eastAsia="zh-CN"/>
        </w:rPr>
        <w:t>家庭牧场</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奶农合作社</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奶牛</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奶羊</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养殖场代表</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w:t>
      </w:r>
      <w:r>
        <w:rPr>
          <w:rFonts w:hint="default" w:ascii="仿宋" w:hAnsi="仿宋" w:eastAsia="仿宋" w:cs="仿宋"/>
          <w:b w:val="0"/>
          <w:bCs w:val="0"/>
          <w:sz w:val="28"/>
          <w:szCs w:val="28"/>
          <w:lang w:val="en-US" w:eastAsia="zh-CN"/>
        </w:rPr>
        <w:t>山东奶联社全体成员</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（四）振兴</w:t>
      </w:r>
      <w:r>
        <w:rPr>
          <w:rFonts w:hint="default" w:ascii="仿宋" w:hAnsi="仿宋" w:eastAsia="仿宋" w:cs="仿宋"/>
          <w:b w:val="0"/>
          <w:bCs w:val="0"/>
          <w:sz w:val="28"/>
          <w:szCs w:val="28"/>
          <w:lang w:val="en-US" w:eastAsia="zh-CN"/>
        </w:rPr>
        <w:t>山东</w:t>
      </w:r>
      <w:r>
        <w:rPr>
          <w:rFonts w:hint="eastAsia" w:ascii="仿宋" w:hAnsi="仿宋" w:eastAsia="仿宋" w:cs="仿宋"/>
          <w:b w:val="0"/>
          <w:bCs w:val="0"/>
          <w:sz w:val="28"/>
          <w:szCs w:val="28"/>
          <w:lang w:val="en-US" w:eastAsia="zh-CN"/>
        </w:rPr>
        <w:t>省奶业</w:t>
      </w:r>
      <w:r>
        <w:rPr>
          <w:rFonts w:hint="default" w:ascii="仿宋" w:hAnsi="仿宋" w:eastAsia="仿宋" w:cs="仿宋"/>
          <w:b w:val="0"/>
          <w:bCs w:val="0"/>
          <w:sz w:val="28"/>
          <w:szCs w:val="28"/>
          <w:lang w:val="en-US" w:eastAsia="zh-CN"/>
        </w:rPr>
        <w:t>先进</w:t>
      </w:r>
      <w:r>
        <w:rPr>
          <w:rFonts w:hint="eastAsia" w:ascii="仿宋" w:hAnsi="仿宋" w:eastAsia="仿宋" w:cs="仿宋"/>
          <w:b w:val="0"/>
          <w:bCs w:val="0"/>
          <w:sz w:val="28"/>
          <w:szCs w:val="28"/>
          <w:lang w:val="en-US" w:eastAsia="zh-CN"/>
        </w:rPr>
        <w:t>个人、集体及</w:t>
      </w:r>
      <w:r>
        <w:rPr>
          <w:rFonts w:hint="default" w:ascii="仿宋" w:hAnsi="仿宋" w:eastAsia="仿宋" w:cs="仿宋"/>
          <w:b w:val="0"/>
          <w:bCs w:val="0"/>
          <w:sz w:val="28"/>
          <w:szCs w:val="28"/>
          <w:lang w:val="en-US" w:eastAsia="zh-CN"/>
        </w:rPr>
        <w:t>优秀供应商</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w:t>
      </w:r>
      <w:r>
        <w:rPr>
          <w:rFonts w:hint="default" w:ascii="仿宋" w:hAnsi="仿宋" w:eastAsia="仿宋" w:cs="仿宋"/>
          <w:b w:val="0"/>
          <w:bCs w:val="0"/>
          <w:sz w:val="28"/>
          <w:szCs w:val="28"/>
          <w:lang w:val="en-US" w:eastAsia="zh-CN"/>
        </w:rPr>
        <w:t>山东省牧草产业创新团队</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牛产业创新团队人员</w:t>
      </w:r>
      <w:r>
        <w:rPr>
          <w:rFonts w:hint="eastAsia" w:ascii="仿宋" w:hAnsi="仿宋" w:eastAsia="仿宋" w:cs="仿宋"/>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六、</w:t>
      </w:r>
      <w:r>
        <w:rPr>
          <w:rFonts w:hint="default" w:ascii="黑体" w:hAnsi="黑体" w:eastAsia="黑体" w:cs="黑体"/>
          <w:sz w:val="28"/>
          <w:szCs w:val="28"/>
          <w:lang w:val="en-US" w:eastAsia="zh-CN"/>
        </w:rPr>
        <w:t>收费标准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w:t>
      </w:r>
      <w:r>
        <w:rPr>
          <w:rFonts w:hint="default" w:ascii="仿宋" w:hAnsi="仿宋" w:eastAsia="仿宋" w:cs="仿宋"/>
          <w:b w:val="0"/>
          <w:bCs w:val="0"/>
          <w:sz w:val="28"/>
          <w:szCs w:val="28"/>
          <w:lang w:val="en-US" w:eastAsia="zh-CN"/>
        </w:rPr>
        <w:t>家庭牧场</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奶农合作社</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奶牛</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奶羊</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养殖场代表免收会务费</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w:t>
      </w:r>
      <w:r>
        <w:rPr>
          <w:rFonts w:hint="default" w:ascii="仿宋" w:hAnsi="仿宋" w:eastAsia="仿宋" w:cs="仿宋"/>
          <w:b w:val="0"/>
          <w:bCs w:val="0"/>
          <w:sz w:val="28"/>
          <w:szCs w:val="28"/>
          <w:lang w:val="en-US" w:eastAsia="zh-CN"/>
        </w:rPr>
        <w:t>其他代表每人收取会务费800元</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w:t>
      </w:r>
      <w:r>
        <w:rPr>
          <w:rFonts w:hint="default" w:ascii="仿宋" w:hAnsi="仿宋" w:eastAsia="仿宋" w:cs="仿宋"/>
          <w:b w:val="0"/>
          <w:bCs w:val="0"/>
          <w:sz w:val="28"/>
          <w:szCs w:val="28"/>
          <w:lang w:val="en-US" w:eastAsia="zh-CN"/>
        </w:rPr>
        <w:t>在</w:t>
      </w:r>
      <w:r>
        <w:rPr>
          <w:rFonts w:hint="eastAsia" w:ascii="仿宋" w:hAnsi="仿宋" w:eastAsia="仿宋" w:cs="仿宋"/>
          <w:b w:val="0"/>
          <w:bCs w:val="0"/>
          <w:sz w:val="28"/>
          <w:szCs w:val="28"/>
          <w:lang w:val="en-US" w:eastAsia="zh-CN"/>
        </w:rPr>
        <w:t>4月15日之前</w:t>
      </w:r>
      <w:r>
        <w:rPr>
          <w:rFonts w:hint="default" w:ascii="仿宋" w:hAnsi="仿宋" w:eastAsia="仿宋" w:cs="仿宋"/>
          <w:b w:val="0"/>
          <w:bCs w:val="0"/>
          <w:sz w:val="28"/>
          <w:szCs w:val="28"/>
          <w:lang w:val="en-US" w:eastAsia="zh-CN"/>
        </w:rPr>
        <w:t>汇款的</w:t>
      </w:r>
      <w:r>
        <w:rPr>
          <w:rFonts w:hint="eastAsia" w:ascii="仿宋" w:hAnsi="仿宋" w:eastAsia="仿宋" w:cs="仿宋"/>
          <w:b w:val="0"/>
          <w:bCs w:val="0"/>
          <w:sz w:val="28"/>
          <w:szCs w:val="28"/>
          <w:lang w:val="en-US" w:eastAsia="zh-CN"/>
        </w:rPr>
        <w:t>实行优惠，</w:t>
      </w:r>
      <w:r>
        <w:rPr>
          <w:rFonts w:hint="default" w:ascii="仿宋" w:hAnsi="仿宋" w:eastAsia="仿宋" w:cs="仿宋"/>
          <w:b w:val="0"/>
          <w:bCs w:val="0"/>
          <w:sz w:val="28"/>
          <w:szCs w:val="28"/>
          <w:lang w:val="en-US" w:eastAsia="zh-CN"/>
        </w:rPr>
        <w:t>每人缴纳600元</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汇款账户:名称：山东省奶业协会，账号：2247 2230 2029，开户行：中国银行济南中大槐树支行。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七、</w:t>
      </w:r>
      <w:r>
        <w:rPr>
          <w:rFonts w:hint="default" w:ascii="黑体" w:hAnsi="黑体" w:eastAsia="黑体" w:cs="黑体"/>
          <w:sz w:val="28"/>
          <w:szCs w:val="28"/>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w:t>
      </w:r>
      <w:r>
        <w:rPr>
          <w:rFonts w:hint="default" w:ascii="仿宋" w:hAnsi="仿宋" w:eastAsia="仿宋" w:cs="仿宋"/>
          <w:b w:val="0"/>
          <w:bCs w:val="0"/>
          <w:sz w:val="28"/>
          <w:szCs w:val="28"/>
          <w:lang w:val="en-US" w:eastAsia="zh-CN"/>
        </w:rPr>
        <w:t>请各市办事处广泛宣传，认真组织参会人员，并将参会人员名单于4月</w:t>
      </w:r>
      <w:r>
        <w:rPr>
          <w:rFonts w:hint="eastAsia" w:ascii="仿宋" w:hAnsi="仿宋" w:eastAsia="仿宋" w:cs="仿宋"/>
          <w:b w:val="0"/>
          <w:bCs w:val="0"/>
          <w:sz w:val="28"/>
          <w:szCs w:val="28"/>
          <w:lang w:val="en-US" w:eastAsia="zh-CN"/>
        </w:rPr>
        <w:t>15</w:t>
      </w:r>
      <w:r>
        <w:rPr>
          <w:rFonts w:hint="default" w:ascii="仿宋" w:hAnsi="仿宋" w:eastAsia="仿宋" w:cs="仿宋"/>
          <w:b w:val="0"/>
          <w:bCs w:val="0"/>
          <w:sz w:val="28"/>
          <w:szCs w:val="28"/>
          <w:lang w:val="en-US" w:eastAsia="zh-CN"/>
        </w:rPr>
        <w:t>日前通过邮件形式发至</w:t>
      </w:r>
      <w:r>
        <w:rPr>
          <w:rFonts w:hint="eastAsia" w:ascii="仿宋" w:hAnsi="仿宋" w:eastAsia="仿宋" w:cs="仿宋"/>
          <w:b w:val="0"/>
          <w:bCs w:val="0"/>
          <w:sz w:val="28"/>
          <w:szCs w:val="28"/>
          <w:lang w:val="en-US" w:eastAsia="zh-CN"/>
        </w:rPr>
        <w:t>奶业协会</w:t>
      </w:r>
      <w:r>
        <w:rPr>
          <w:rFonts w:hint="default" w:ascii="仿宋" w:hAnsi="仿宋" w:eastAsia="仿宋" w:cs="仿宋"/>
          <w:b w:val="0"/>
          <w:bCs w:val="0"/>
          <w:sz w:val="28"/>
          <w:szCs w:val="28"/>
          <w:lang w:val="en-US" w:eastAsia="zh-CN"/>
        </w:rPr>
        <w:t>秘书处。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w:t>
      </w:r>
      <w:r>
        <w:rPr>
          <w:rFonts w:hint="default" w:ascii="仿宋" w:hAnsi="仿宋" w:eastAsia="仿宋" w:cs="仿宋"/>
          <w:b w:val="0"/>
          <w:bCs w:val="0"/>
          <w:sz w:val="28"/>
          <w:szCs w:val="28"/>
          <w:lang w:val="en-US" w:eastAsia="zh-CN"/>
        </w:rPr>
        <w:t>由于酒店住宿床位紧张，如有住宿代表请认真</w:t>
      </w:r>
      <w:r>
        <w:rPr>
          <w:rFonts w:hint="eastAsia" w:ascii="仿宋" w:hAnsi="仿宋" w:eastAsia="仿宋" w:cs="仿宋"/>
          <w:b w:val="0"/>
          <w:bCs w:val="0"/>
          <w:sz w:val="28"/>
          <w:szCs w:val="28"/>
          <w:lang w:val="en-US" w:eastAsia="zh-CN"/>
        </w:rPr>
        <w:t>如实</w:t>
      </w:r>
      <w:r>
        <w:rPr>
          <w:rFonts w:hint="default" w:ascii="仿宋" w:hAnsi="仿宋" w:eastAsia="仿宋" w:cs="仿宋"/>
          <w:b w:val="0"/>
          <w:bCs w:val="0"/>
          <w:sz w:val="28"/>
          <w:szCs w:val="28"/>
          <w:lang w:val="en-US" w:eastAsia="zh-CN"/>
        </w:rPr>
        <w:t>填写住宿登记表，于4月</w:t>
      </w:r>
      <w:r>
        <w:rPr>
          <w:rFonts w:hint="eastAsia" w:ascii="仿宋" w:hAnsi="仿宋" w:eastAsia="仿宋" w:cs="仿宋"/>
          <w:b w:val="0"/>
          <w:bCs w:val="0"/>
          <w:sz w:val="28"/>
          <w:szCs w:val="28"/>
          <w:lang w:val="en-US" w:eastAsia="zh-CN"/>
        </w:rPr>
        <w:t>15</w:t>
      </w:r>
      <w:r>
        <w:rPr>
          <w:rFonts w:hint="default" w:ascii="仿宋" w:hAnsi="仿宋" w:eastAsia="仿宋" w:cs="仿宋"/>
          <w:b w:val="0"/>
          <w:bCs w:val="0"/>
          <w:sz w:val="28"/>
          <w:szCs w:val="28"/>
          <w:lang w:val="en-US" w:eastAsia="zh-CN"/>
        </w:rPr>
        <w:t>日前报</w:t>
      </w:r>
      <w:r>
        <w:rPr>
          <w:rFonts w:hint="eastAsia" w:ascii="仿宋" w:hAnsi="仿宋" w:eastAsia="仿宋" w:cs="仿宋"/>
          <w:b w:val="0"/>
          <w:bCs w:val="0"/>
          <w:sz w:val="28"/>
          <w:szCs w:val="28"/>
          <w:lang w:val="en-US" w:eastAsia="zh-CN"/>
        </w:rPr>
        <w:t>奶业协会；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八、</w:t>
      </w:r>
      <w:r>
        <w:rPr>
          <w:rFonts w:hint="default" w:ascii="黑体" w:hAnsi="黑体" w:eastAsia="黑体" w:cs="黑体"/>
          <w:sz w:val="28"/>
          <w:szCs w:val="28"/>
          <w:lang w:val="en-US" w:eastAsia="zh-CN"/>
        </w:rPr>
        <w:t>联系方式</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秘书长：汪玲莉 13953111300（微信同步）</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  任：李  娟 15615770689（微信同步）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  箱：</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"mailto:sdnyxh@126.com" </w:instrText>
      </w:r>
      <w:r>
        <w:rPr>
          <w:rFonts w:hint="eastAsia" w:ascii="仿宋" w:hAnsi="仿宋" w:eastAsia="仿宋" w:cs="仿宋"/>
          <w:sz w:val="28"/>
          <w:szCs w:val="28"/>
          <w:lang w:val="en-US" w:eastAsia="zh-CN"/>
        </w:rPr>
        <w:fldChar w:fldCharType="separate"/>
      </w:r>
      <w:r>
        <w:rPr>
          <w:rStyle w:val="6"/>
          <w:rFonts w:hint="eastAsia" w:ascii="仿宋" w:hAnsi="仿宋" w:eastAsia="仿宋" w:cs="仿宋"/>
          <w:sz w:val="28"/>
          <w:szCs w:val="28"/>
          <w:lang w:val="en-US" w:eastAsia="zh-CN"/>
        </w:rPr>
        <w:t>sdnyxh@126.com</w:t>
      </w:r>
      <w:r>
        <w:rPr>
          <w:rFonts w:hint="eastAsia" w:ascii="仿宋" w:hAnsi="仿宋" w:eastAsia="仿宋" w:cs="仿宋"/>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6160" w:firstLineChars="2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6600" w:firstLineChars="2200"/>
        <w:textAlignment w:val="auto"/>
        <w:rPr>
          <w:rFonts w:hint="eastAsia" w:ascii="仿宋" w:hAnsi="仿宋" w:eastAsia="仿宋" w:cs="仿宋"/>
          <w:sz w:val="28"/>
          <w:szCs w:val="28"/>
          <w:lang w:val="en-US" w:eastAsia="zh-CN"/>
        </w:rPr>
      </w:pPr>
      <w:r>
        <w:rPr>
          <w:rFonts w:ascii="宋体" w:hAnsi="宋体" w:eastAsia="宋体"/>
          <w:color w:val="000000" w:themeColor="text1"/>
          <w:sz w:val="30"/>
          <w:szCs w:val="30"/>
          <w14:textFill>
            <w14:solidFill>
              <w14:schemeClr w14:val="tx1"/>
            </w14:solidFill>
          </w14:textFill>
        </w:rPr>
        <w:drawing>
          <wp:anchor distT="0" distB="0" distL="114300" distR="114300" simplePos="0" relativeHeight="251676672" behindDoc="1" locked="0" layoutInCell="1" allowOverlap="1">
            <wp:simplePos x="0" y="0"/>
            <wp:positionH relativeFrom="column">
              <wp:posOffset>3668395</wp:posOffset>
            </wp:positionH>
            <wp:positionV relativeFrom="paragraph">
              <wp:posOffset>88900</wp:posOffset>
            </wp:positionV>
            <wp:extent cx="1634490" cy="1628775"/>
            <wp:effectExtent l="0" t="0" r="3810" b="9525"/>
            <wp:wrapNone/>
            <wp:docPr id="8" name="图片 5" descr="省奶协的章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省奶协的章红"/>
                    <pic:cNvPicPr>
                      <a:picLocks noChangeAspect="1"/>
                    </pic:cNvPicPr>
                  </pic:nvPicPr>
                  <pic:blipFill>
                    <a:blip r:embed="rId4" cstate="print"/>
                    <a:stretch>
                      <a:fillRect/>
                    </a:stretch>
                  </pic:blipFill>
                  <pic:spPr>
                    <a:xfrm>
                      <a:off x="0" y="0"/>
                      <a:ext cx="1634490" cy="162877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6160" w:firstLineChars="2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山东省奶业协会</w:t>
      </w:r>
    </w:p>
    <w:p>
      <w:pPr>
        <w:keepNext w:val="0"/>
        <w:keepLines w:val="0"/>
        <w:pageBreakBefore w:val="0"/>
        <w:widowControl w:val="0"/>
        <w:kinsoku/>
        <w:wordWrap/>
        <w:overflowPunct/>
        <w:topLinePunct w:val="0"/>
        <w:autoSpaceDE/>
        <w:autoSpaceDN/>
        <w:bidi w:val="0"/>
        <w:adjustRightInd/>
        <w:snapToGrid/>
        <w:ind w:firstLine="6160" w:firstLineChars="2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 年 4月8日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8"/>
          <w:szCs w:val="28"/>
          <w:lang w:val="en-US" w:eastAsia="zh-CN"/>
        </w:rPr>
      </w:pPr>
      <w:r>
        <w:rPr>
          <w:rFonts w:hint="eastAsia" w:ascii="黑体" w:hAnsi="黑体" w:eastAsia="黑体" w:cs="黑体"/>
          <w:sz w:val="28"/>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367665</wp:posOffset>
                </wp:positionV>
                <wp:extent cx="5733415" cy="0"/>
                <wp:effectExtent l="0" t="0" r="0" b="0"/>
                <wp:wrapNone/>
                <wp:docPr id="1" name="直接连接符 1"/>
                <wp:cNvGraphicFramePr/>
                <a:graphic xmlns:a="http://schemas.openxmlformats.org/drawingml/2006/main">
                  <a:graphicData uri="http://schemas.microsoft.com/office/word/2010/wordprocessingShape">
                    <wps:wsp>
                      <wps:cNvCnPr/>
                      <wps:spPr>
                        <a:xfrm>
                          <a:off x="1226185" y="8414385"/>
                          <a:ext cx="573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5pt;margin-top:28.95pt;height:0pt;width:451.45pt;z-index:251658240;mso-width-relative:page;mso-height-relative:page;" filled="f" stroked="t" coordsize="21600,21600" o:gfxdata="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LAicbVAAAACAEAAA8AAAAAAAAAAQAgAAAA&#10;IgAAAGRycy9kb3ducmV2LnhtbFBLAQIUABQAAAAIAIdO4kBCHkMY1QEAAG8DAAAOAAAAAAAAAAEA&#10;IAAAACQBAABkcnMvZTJvRG9jLnhtbFBLBQYAAAAABgAGAFkBAABrBQAAAAA=&#10;">
                <v:fill on="f" focussize="0,0"/>
                <v:stroke weight="0.5pt" color="#000000 [3200]" miterlimit="8" joinstyle="miter"/>
                <v:imagedata o:title=""/>
                <o:lock v:ext="edit" aspectratio="f"/>
              </v:line>
            </w:pict>
          </mc:Fallback>
        </mc:AlternateContent>
      </w:r>
      <w:r>
        <w:rPr>
          <w:rFonts w:hint="eastAsia" w:ascii="黑体" w:hAnsi="黑体" w:eastAsia="黑体" w:cs="黑体"/>
          <w:sz w:val="28"/>
          <w:szCs w:val="28"/>
          <w:lang w:val="en-US" w:eastAsia="zh-CN"/>
        </w:rPr>
        <w:t>主题词：</w:t>
      </w:r>
      <w:r>
        <w:rPr>
          <w:rFonts w:hint="eastAsia" w:ascii="仿宋" w:hAnsi="仿宋" w:eastAsia="仿宋" w:cs="仿宋"/>
          <w:sz w:val="28"/>
          <w:szCs w:val="28"/>
          <w:lang w:val="en-US" w:eastAsia="zh-CN"/>
        </w:rPr>
        <w:t>奶业振兴   高峰论坛   第五届粗饲料大会   通知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8"/>
          <w:szCs w:val="28"/>
          <w:lang w:val="en-US" w:eastAsia="zh-CN"/>
        </w:rPr>
      </w:pPr>
      <w:r>
        <w:rPr>
          <w:rFonts w:hint="eastAsia" w:ascii="黑体" w:hAnsi="黑体" w:eastAsia="黑体" w:cs="黑体"/>
          <w:sz w:val="28"/>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758190</wp:posOffset>
                </wp:positionV>
                <wp:extent cx="576199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1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pt;margin-top:59.7pt;height:0pt;width:453.7pt;z-index:251661312;mso-width-relative:page;mso-height-relative:page;" filled="f" stroked="t" coordsize="21600,21600" o:gfxdata="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yjg4tYAAAAKAQAADwAAAAAAAAABACAAAAAiAAAAZHJzL2Rvd25y&#10;ZXYueG1sUEsBAhQAFAAAAAgAh07iQMZlkCXHAQAAYwMAAA4AAAAAAAAAAQAgAAAAJQEAAGRycy9l&#10;Mm9Eb2MueG1sUEsFBgAAAAAGAAYAWQEAAF4FAAAAAA==&#10;">
                <v:fill on="f" focussize="0,0"/>
                <v:stroke weight="0.5pt" color="#000000 [3200]" miterlimit="8" joinstyle="miter"/>
                <v:imagedata o:title=""/>
                <o:lock v:ext="edit" aspectratio="f"/>
              </v:line>
            </w:pict>
          </mc:Fallback>
        </mc:AlternateContent>
      </w:r>
      <w:r>
        <w:rPr>
          <w:rFonts w:hint="eastAsia" w:ascii="黑体" w:hAnsi="黑体" w:eastAsia="黑体" w:cs="黑体"/>
          <w:sz w:val="28"/>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358140</wp:posOffset>
                </wp:positionV>
                <wp:extent cx="57810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81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pt;margin-top:28.2pt;height:0pt;width:455.2pt;z-index:251659264;mso-width-relative:page;mso-height-relative:page;" filled="f" stroked="t" coordsize="21600,21600" o:gfxdata="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IFvGtYAAAAIAQAADwAAAAAAAAABACAAAAAiAAAAZHJzL2Rvd25y&#10;ZXYueG1sUEsBAhQAFAAAAAgAh07iQA9G7hTHAQAAYwMAAA4AAAAAAAAAAQAgAAAAJQEAAGRycy9l&#10;Mm9Eb2MueG1sUEsFBgAAAAAGAAYAWQEAAF4FAAAAAA==&#10;">
                <v:fill on="f" focussize="0,0"/>
                <v:stroke weight="0.5pt" color="#000000 [3200]" miterlimit="8" joinstyle="miter"/>
                <v:imagedata o:title=""/>
                <o:lock v:ext="edit" aspectratio="f"/>
              </v:line>
            </w:pict>
          </mc:Fallback>
        </mc:AlternateContent>
      </w:r>
      <w:r>
        <w:rPr>
          <w:rFonts w:hint="eastAsia" w:ascii="黑体" w:hAnsi="黑体" w:eastAsia="黑体" w:cs="黑体"/>
          <w:sz w:val="28"/>
          <w:szCs w:val="28"/>
          <w:lang w:val="en-US" w:eastAsia="zh-CN"/>
        </w:rPr>
        <w:t>抄  报：</w:t>
      </w:r>
      <w:r>
        <w:rPr>
          <w:rFonts w:hint="eastAsia" w:ascii="仿宋" w:hAnsi="仿宋" w:eastAsia="仿宋" w:cs="仿宋"/>
          <w:sz w:val="28"/>
          <w:szCs w:val="28"/>
          <w:lang w:val="en-US" w:eastAsia="zh-CN"/>
        </w:rPr>
        <w:t>农业农村部奶业管理办公室  山东省畜牧兽医局  山东省社会组</w:t>
      </w: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织管理局  中国奶业协会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8"/>
          <w:szCs w:val="28"/>
          <w:lang w:val="en-US" w:eastAsia="zh-CN"/>
        </w:rPr>
      </w:pPr>
      <w:r>
        <w:rPr>
          <w:rFonts w:hint="eastAsia" w:ascii="黑体" w:hAnsi="黑体" w:eastAsia="黑体" w:cs="黑体"/>
          <w:sz w:val="28"/>
        </w:rPr>
        <mc:AlternateContent>
          <mc:Choice Requires="wps">
            <w:drawing>
              <wp:anchor distT="0" distB="0" distL="114300" distR="114300" simplePos="0" relativeHeight="251669504" behindDoc="0" locked="0" layoutInCell="1" allowOverlap="1">
                <wp:simplePos x="0" y="0"/>
                <wp:positionH relativeFrom="column">
                  <wp:posOffset>-12065</wp:posOffset>
                </wp:positionH>
                <wp:positionV relativeFrom="paragraph">
                  <wp:posOffset>784860</wp:posOffset>
                </wp:positionV>
                <wp:extent cx="5742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42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5pt;margin-top:61.8pt;height:0pt;width:452.2pt;z-index:251669504;mso-width-relative:page;mso-height-relative:page;" filled="f" stroked="t" coordsize="21600,21600" o:gfxdata="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tOVk9cAAAAKAQAADwAAAAAAAAABACAAAAAiAAAAZHJzL2Rvd25y&#10;ZXYueG1sUEsBAhQAFAAAAAgAh07iQG7SVnrGAQAAYwMAAA4AAAAAAAAAAQAgAAAAJgEAAGRycy9l&#10;Mm9Eb2MueG1sUEsFBgAAAAAGAAYAWQEAAF4FAAAAAA==&#10;">
                <v:fill on="f" focussize="0,0"/>
                <v:stroke weight="0.5pt" color="#000000 [3200]" miterlimit="8" joinstyle="miter"/>
                <v:imagedata o:title=""/>
                <o:lock v:ext="edit" aspectratio="f"/>
              </v:line>
            </w:pict>
          </mc:Fallback>
        </mc:AlternateContent>
      </w:r>
      <w:r>
        <w:rPr>
          <w:rFonts w:hint="eastAsia" w:ascii="黑体" w:hAnsi="黑体" w:eastAsia="黑体" w:cs="黑体"/>
          <w:sz w:val="28"/>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422910</wp:posOffset>
                </wp:positionV>
                <wp:extent cx="5742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42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5pt;margin-top:33.3pt;height:0pt;width:452.2pt;z-index:251665408;mso-width-relative:page;mso-height-relative:page;" filled="f" stroked="t" coordsize="21600,21600" o:gfxdata="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1HXR31gAAAAgBAAAPAAAAAAAAAAEAIAAAACIAAABkcnMvZG93bnJl&#10;di54bWxQSwECFAAUAAAACACHTuJAFD1IqcYBAABjAwAADgAAAAAAAAABACAAAAAlAQAAZHJzL2Uy&#10;b0RvYy54bWxQSwUGAAAAAAYABgBZAQAAXQUAAAAA&#10;">
                <v:fill on="f" focussize="0,0"/>
                <v:stroke weight="0.5pt" color="#000000 [3200]" miterlimit="8" joinstyle="miter"/>
                <v:imagedata o:title=""/>
                <o:lock v:ext="edit" aspectratio="f"/>
              </v:line>
            </w:pict>
          </mc:Fallback>
        </mc:AlternateContent>
      </w:r>
      <w:r>
        <w:rPr>
          <w:rFonts w:hint="eastAsia" w:ascii="黑体" w:hAnsi="黑体" w:eastAsia="黑体" w:cs="黑体"/>
          <w:sz w:val="28"/>
          <w:szCs w:val="28"/>
          <w:lang w:val="en-US" w:eastAsia="zh-CN"/>
        </w:rPr>
        <w:t>抄  送：</w:t>
      </w:r>
      <w:r>
        <w:rPr>
          <w:rFonts w:hint="eastAsia" w:ascii="仿宋" w:hAnsi="仿宋" w:eastAsia="仿宋" w:cs="仿宋"/>
          <w:sz w:val="28"/>
          <w:szCs w:val="28"/>
          <w:lang w:val="en-US" w:eastAsia="zh-CN"/>
        </w:rPr>
        <w:t>本会会长、副会长、秘书长奶业、奶业协会各市办事处  山东省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牧草产业创新团队   省牛产业科技创新团队 </w:t>
      </w:r>
    </w:p>
    <w:p>
      <w:pPr>
        <w:keepNext w:val="0"/>
        <w:keepLines w:val="0"/>
        <w:pageBreakBefore w:val="0"/>
        <w:widowControl w:val="0"/>
        <w:kinsoku/>
        <w:wordWrap/>
        <w:overflowPunct/>
        <w:topLinePunct w:val="0"/>
        <w:autoSpaceDE/>
        <w:autoSpaceDN/>
        <w:bidi w:val="0"/>
        <w:adjustRightInd/>
        <w:snapToGrid/>
        <w:ind w:firstLine="5600" w:firstLineChars="2000"/>
        <w:textAlignment w:val="auto"/>
        <w:rPr>
          <w:rFonts w:hint="eastAsia" w:ascii="仿宋" w:hAnsi="仿宋" w:eastAsia="仿宋" w:cs="仿宋"/>
          <w:sz w:val="28"/>
          <w:szCs w:val="28"/>
          <w:lang w:val="en-US" w:eastAsia="zh-CN"/>
        </w:rPr>
      </w:pPr>
      <w:r>
        <w:rPr>
          <w:rFonts w:hint="eastAsia" w:ascii="黑体" w:hAnsi="黑体" w:eastAsia="黑体" w:cs="黑体"/>
          <w:sz w:val="28"/>
        </w:rPr>
        <mc:AlternateContent>
          <mc:Choice Requires="wps">
            <w:drawing>
              <wp:anchor distT="0" distB="0" distL="114300" distR="114300" simplePos="0" relativeHeight="251673600" behindDoc="0" locked="0" layoutInCell="1" allowOverlap="1">
                <wp:simplePos x="0" y="0"/>
                <wp:positionH relativeFrom="column">
                  <wp:posOffset>6985</wp:posOffset>
                </wp:positionH>
                <wp:positionV relativeFrom="paragraph">
                  <wp:posOffset>373380</wp:posOffset>
                </wp:positionV>
                <wp:extent cx="573341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3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55pt;margin-top:29.4pt;height:0pt;width:451.45pt;z-index:251673600;mso-width-relative:page;mso-height-relative:page;" filled="f" stroked="t" coordsize="21600,21600" o:gfxdata="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RYIAHTAAAABwEAAA8AAAAAAAAAAQAgAAAAIgAAAGRycy9kb3ducmV2&#10;LnhtbFBLAQIUABQAAAAIAIdO4kDyQ6NIyAEAAGMDAAAOAAAAAAAAAAEAIAAAACIBAABkcnMvZTJv&#10;RG9jLnhtbFBLBQYAAAAABgAGAFkBAABcBQAAAAA=&#10;">
                <v:fill on="f" focussize="0,0"/>
                <v:stroke weight="0.5pt" color="#000000 [3200]" miterlimit="8" joinstyle="miter"/>
                <v:imagedata o:title=""/>
                <o:lock v:ext="edit" aspectratio="f"/>
              </v:line>
            </w:pict>
          </mc:Fallback>
        </mc:AlternateContent>
      </w:r>
      <w:r>
        <w:rPr>
          <w:rFonts w:hint="eastAsia" w:ascii="仿宋" w:hAnsi="仿宋" w:eastAsia="仿宋" w:cs="仿宋"/>
          <w:sz w:val="28"/>
          <w:szCs w:val="28"/>
          <w:lang w:val="en-US" w:eastAsia="zh-CN"/>
        </w:rPr>
        <w:t xml:space="preserve">2019 年4月8日印发 </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ind w:left="-248" w:leftChars="-118"/>
        <w:jc w:val="center"/>
        <w:rPr>
          <w:rFonts w:hint="eastAsia" w:ascii="方正大标宋简体" w:hAnsi="方正大标宋简体" w:eastAsia="方正大标宋简体" w:cs="方正大标宋简体"/>
          <w:sz w:val="36"/>
          <w:szCs w:val="36"/>
          <w:lang w:val="en-US" w:eastAsia="zh-CN"/>
        </w:rPr>
      </w:pPr>
      <w:r>
        <w:rPr>
          <w:rFonts w:hint="eastAsia"/>
          <w:lang w:val="en-US" w:eastAsia="zh-CN"/>
        </w:rPr>
        <w:tab/>
      </w:r>
      <w:r>
        <w:rPr>
          <w:rFonts w:hint="eastAsia" w:ascii="方正大标宋简体" w:hAnsi="方正大标宋简体" w:eastAsia="方正大标宋简体" w:cs="方正大标宋简体"/>
          <w:sz w:val="36"/>
          <w:szCs w:val="36"/>
          <w:lang w:val="en-US" w:eastAsia="zh-CN"/>
        </w:rPr>
        <w:t>2019’促进奶业振兴高峰论坛暨第五届山东粗饲料大会</w:t>
      </w:r>
    </w:p>
    <w:p>
      <w:pPr>
        <w:ind w:left="-248" w:leftChars="-118"/>
        <w:jc w:val="center"/>
        <w:rPr>
          <w:rFonts w:ascii="方正大标宋简体" w:hAnsi="方正大标宋简体" w:eastAsia="方正大标宋简体" w:cs="方正大标宋简体"/>
          <w:spacing w:val="17"/>
          <w:sz w:val="36"/>
          <w:szCs w:val="36"/>
        </w:rPr>
      </w:pPr>
      <w:r>
        <w:rPr>
          <w:rFonts w:hint="eastAsia" w:ascii="方正大标宋简体" w:hAnsi="方正大标宋简体" w:eastAsia="方正大标宋简体" w:cs="方正大标宋简体"/>
          <w:sz w:val="36"/>
          <w:szCs w:val="36"/>
        </w:rPr>
        <w:t>报名</w:t>
      </w:r>
      <w:r>
        <w:rPr>
          <w:rFonts w:hint="eastAsia" w:ascii="方正大标宋简体" w:eastAsia="方正大标宋简体"/>
          <w:sz w:val="36"/>
          <w:szCs w:val="36"/>
        </w:rPr>
        <w:t>表</w:t>
      </w:r>
    </w:p>
    <w:p>
      <w:pPr>
        <w:spacing w:after="0" w:line="360" w:lineRule="auto"/>
        <w:ind w:left="2"/>
        <w:jc w:val="center"/>
        <w:rPr>
          <w:rFonts w:ascii="方正大标宋简体" w:eastAsia="方正大标宋简体"/>
          <w:sz w:val="36"/>
          <w:szCs w:val="36"/>
        </w:rPr>
      </w:pPr>
    </w:p>
    <w:p>
      <w:pPr>
        <w:autoSpaceDE w:val="0"/>
        <w:autoSpaceDN w:val="0"/>
        <w:spacing w:afterLines="50"/>
        <w:rPr>
          <w:rFonts w:ascii="Times New Roman" w:hAnsi="Times New Roman"/>
          <w:b/>
          <w:sz w:val="24"/>
          <w:szCs w:val="24"/>
        </w:rPr>
      </w:pPr>
      <w:r>
        <w:rPr>
          <w:rFonts w:hint="eastAsia" w:ascii="Times New Roman" w:hAnsi="宋体"/>
          <w:b/>
          <w:sz w:val="24"/>
          <w:szCs w:val="24"/>
        </w:rPr>
        <w:t>报名</w:t>
      </w:r>
      <w:r>
        <w:rPr>
          <w:rFonts w:ascii="Times New Roman" w:hAnsi="宋体"/>
          <w:b/>
          <w:sz w:val="24"/>
          <w:szCs w:val="24"/>
        </w:rPr>
        <w:t>截止日期：</w:t>
      </w:r>
      <w:r>
        <w:rPr>
          <w:rFonts w:hint="eastAsia" w:ascii="Times New Roman" w:hAnsi="宋体"/>
          <w:b/>
          <w:sz w:val="24"/>
          <w:szCs w:val="24"/>
        </w:rPr>
        <w:t>201</w:t>
      </w:r>
      <w:r>
        <w:rPr>
          <w:rFonts w:hint="eastAsia" w:ascii="Times New Roman" w:hAnsi="宋体"/>
          <w:b/>
          <w:sz w:val="24"/>
          <w:szCs w:val="24"/>
          <w:lang w:val="en-US" w:eastAsia="zh-CN"/>
        </w:rPr>
        <w:t>9</w:t>
      </w:r>
      <w:r>
        <w:rPr>
          <w:rFonts w:hint="eastAsia" w:ascii="Times New Roman" w:hAnsi="宋体"/>
          <w:b/>
          <w:sz w:val="24"/>
          <w:szCs w:val="24"/>
        </w:rPr>
        <w:t>年</w:t>
      </w:r>
      <w:r>
        <w:rPr>
          <w:rFonts w:hint="eastAsia" w:ascii="Times New Roman" w:hAnsi="宋体"/>
          <w:b/>
          <w:sz w:val="24"/>
          <w:szCs w:val="24"/>
          <w:lang w:val="en-US" w:eastAsia="zh-CN"/>
        </w:rPr>
        <w:t>4</w:t>
      </w:r>
      <w:r>
        <w:rPr>
          <w:rFonts w:hint="eastAsia" w:ascii="Times New Roman" w:hAnsi="宋体"/>
          <w:b/>
          <w:sz w:val="24"/>
          <w:szCs w:val="24"/>
        </w:rPr>
        <w:t>月</w:t>
      </w:r>
      <w:r>
        <w:rPr>
          <w:rFonts w:hint="eastAsia" w:ascii="Times New Roman" w:hAnsi="宋体"/>
          <w:b/>
          <w:sz w:val="24"/>
          <w:szCs w:val="24"/>
          <w:lang w:val="en-US" w:eastAsia="zh-CN"/>
        </w:rPr>
        <w:t>15</w:t>
      </w:r>
      <w:r>
        <w:rPr>
          <w:rFonts w:hint="eastAsia" w:ascii="Times New Roman" w:hAnsi="宋体"/>
          <w:b/>
          <w:sz w:val="24"/>
          <w:szCs w:val="24"/>
        </w:rPr>
        <w:t xml:space="preserve">日            </w:t>
      </w:r>
    </w:p>
    <w:tbl>
      <w:tblPr>
        <w:tblStyle w:val="3"/>
        <w:tblW w:w="9583" w:type="dxa"/>
        <w:jc w:val="center"/>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186"/>
        <w:gridCol w:w="1700"/>
        <w:gridCol w:w="1909"/>
        <w:gridCol w:w="1562"/>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1390" w:type="dxa"/>
            <w:vAlign w:val="center"/>
          </w:tcPr>
          <w:p>
            <w:pPr>
              <w:jc w:val="center"/>
              <w:rPr>
                <w:rFonts w:ascii="Times New Roman" w:hAnsi="Times New Roman"/>
                <w:b/>
                <w:sz w:val="24"/>
                <w:szCs w:val="24"/>
              </w:rPr>
            </w:pPr>
            <w:r>
              <w:rPr>
                <w:rFonts w:ascii="Times New Roman" w:hAnsi="宋体"/>
                <w:b/>
                <w:sz w:val="24"/>
                <w:szCs w:val="24"/>
              </w:rPr>
              <w:t>单位名称</w:t>
            </w:r>
          </w:p>
        </w:tc>
        <w:tc>
          <w:tcPr>
            <w:tcW w:w="4795" w:type="dxa"/>
            <w:gridSpan w:val="3"/>
            <w:vAlign w:val="center"/>
          </w:tcPr>
          <w:p>
            <w:pPr>
              <w:rPr>
                <w:rFonts w:ascii="Times New Roman" w:hAnsi="Times New Roman"/>
                <w:sz w:val="24"/>
                <w:szCs w:val="24"/>
              </w:rPr>
            </w:pPr>
          </w:p>
        </w:tc>
        <w:tc>
          <w:tcPr>
            <w:tcW w:w="1562" w:type="dxa"/>
            <w:vAlign w:val="center"/>
          </w:tcPr>
          <w:p>
            <w:pPr>
              <w:jc w:val="center"/>
              <w:rPr>
                <w:rFonts w:ascii="Times New Roman" w:hAnsi="宋体"/>
                <w:b/>
                <w:sz w:val="24"/>
                <w:szCs w:val="24"/>
              </w:rPr>
            </w:pPr>
            <w:r>
              <w:rPr>
                <w:rFonts w:hint="eastAsia" w:ascii="Times New Roman" w:hAnsi="宋体"/>
                <w:b/>
                <w:sz w:val="24"/>
                <w:szCs w:val="24"/>
              </w:rPr>
              <w:t>联系人</w:t>
            </w:r>
          </w:p>
        </w:tc>
        <w:tc>
          <w:tcPr>
            <w:tcW w:w="1836" w:type="dxa"/>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1390" w:type="dxa"/>
            <w:vAlign w:val="center"/>
          </w:tcPr>
          <w:p>
            <w:pPr>
              <w:jc w:val="center"/>
              <w:rPr>
                <w:rFonts w:ascii="Times New Roman" w:hAnsi="Times New Roman"/>
                <w:b/>
                <w:sz w:val="24"/>
                <w:szCs w:val="24"/>
              </w:rPr>
            </w:pPr>
            <w:r>
              <w:rPr>
                <w:rFonts w:ascii="Times New Roman" w:hAnsi="宋体"/>
                <w:b/>
                <w:sz w:val="24"/>
                <w:szCs w:val="24"/>
              </w:rPr>
              <w:t>地址</w:t>
            </w:r>
            <w:r>
              <w:rPr>
                <w:rFonts w:ascii="Times New Roman" w:hAnsi="Times New Roman"/>
                <w:b/>
                <w:sz w:val="24"/>
                <w:szCs w:val="24"/>
              </w:rPr>
              <w:t>/</w:t>
            </w:r>
            <w:r>
              <w:rPr>
                <w:rFonts w:ascii="Times New Roman" w:hAnsi="宋体"/>
                <w:b/>
                <w:sz w:val="24"/>
                <w:szCs w:val="24"/>
              </w:rPr>
              <w:t>邮编</w:t>
            </w:r>
          </w:p>
        </w:tc>
        <w:tc>
          <w:tcPr>
            <w:tcW w:w="4795" w:type="dxa"/>
            <w:gridSpan w:val="3"/>
            <w:vAlign w:val="center"/>
          </w:tcPr>
          <w:p>
            <w:pPr>
              <w:rPr>
                <w:rFonts w:ascii="Times New Roman" w:hAnsi="Times New Roman"/>
                <w:sz w:val="24"/>
                <w:szCs w:val="24"/>
              </w:rPr>
            </w:pPr>
          </w:p>
        </w:tc>
        <w:tc>
          <w:tcPr>
            <w:tcW w:w="1562" w:type="dxa"/>
            <w:vAlign w:val="center"/>
          </w:tcPr>
          <w:p>
            <w:pPr>
              <w:jc w:val="center"/>
              <w:rPr>
                <w:rFonts w:ascii="Times New Roman" w:hAnsi="宋体"/>
                <w:b/>
                <w:sz w:val="24"/>
                <w:szCs w:val="24"/>
              </w:rPr>
            </w:pPr>
            <w:r>
              <w:rPr>
                <w:rFonts w:hint="eastAsia" w:ascii="Times New Roman" w:hAnsi="宋体"/>
                <w:b/>
                <w:sz w:val="24"/>
                <w:szCs w:val="24"/>
              </w:rPr>
              <w:t>联系电话</w:t>
            </w:r>
          </w:p>
        </w:tc>
        <w:tc>
          <w:tcPr>
            <w:tcW w:w="1836" w:type="dxa"/>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1390" w:type="dxa"/>
            <w:shd w:val="clear" w:color="auto" w:fill="F2F2F2"/>
            <w:vAlign w:val="center"/>
          </w:tcPr>
          <w:p>
            <w:pPr>
              <w:jc w:val="center"/>
              <w:rPr>
                <w:rFonts w:ascii="黑体" w:hAnsi="黑体" w:eastAsia="黑体"/>
                <w:sz w:val="24"/>
                <w:szCs w:val="24"/>
              </w:rPr>
            </w:pPr>
            <w:r>
              <w:rPr>
                <w:rFonts w:hint="eastAsia" w:ascii="黑体" w:hAnsi="黑体" w:eastAsia="黑体"/>
                <w:sz w:val="24"/>
                <w:szCs w:val="24"/>
              </w:rPr>
              <w:t>姓名</w:t>
            </w:r>
          </w:p>
        </w:tc>
        <w:tc>
          <w:tcPr>
            <w:tcW w:w="1186" w:type="dxa"/>
            <w:tcBorders>
              <w:bottom w:val="single" w:color="auto" w:sz="4" w:space="0"/>
            </w:tcBorders>
            <w:shd w:val="clear" w:color="auto" w:fill="F2F2F2"/>
            <w:vAlign w:val="center"/>
          </w:tcPr>
          <w:p>
            <w:pPr>
              <w:jc w:val="center"/>
              <w:rPr>
                <w:rFonts w:ascii="黑体" w:hAnsi="黑体" w:eastAsia="黑体"/>
                <w:sz w:val="24"/>
                <w:szCs w:val="24"/>
              </w:rPr>
            </w:pPr>
            <w:r>
              <w:rPr>
                <w:rFonts w:hint="eastAsia" w:ascii="黑体" w:hAnsi="黑体" w:eastAsia="黑体"/>
                <w:sz w:val="24"/>
                <w:szCs w:val="24"/>
              </w:rPr>
              <w:t>性别</w:t>
            </w:r>
          </w:p>
        </w:tc>
        <w:tc>
          <w:tcPr>
            <w:tcW w:w="1700" w:type="dxa"/>
            <w:tcBorders>
              <w:bottom w:val="single" w:color="auto" w:sz="4" w:space="0"/>
            </w:tcBorders>
            <w:shd w:val="clear" w:color="auto" w:fill="F2F2F2"/>
            <w:vAlign w:val="center"/>
          </w:tcPr>
          <w:p>
            <w:pPr>
              <w:jc w:val="center"/>
              <w:rPr>
                <w:rFonts w:ascii="黑体" w:hAnsi="黑体" w:eastAsia="黑体"/>
                <w:sz w:val="24"/>
                <w:szCs w:val="24"/>
              </w:rPr>
            </w:pPr>
            <w:r>
              <w:rPr>
                <w:rFonts w:hint="eastAsia" w:ascii="黑体" w:hAnsi="黑体" w:eastAsia="黑体"/>
                <w:sz w:val="24"/>
                <w:szCs w:val="24"/>
              </w:rPr>
              <w:t>职务</w:t>
            </w:r>
          </w:p>
        </w:tc>
        <w:tc>
          <w:tcPr>
            <w:tcW w:w="1909" w:type="dxa"/>
            <w:tcBorders>
              <w:bottom w:val="single" w:color="auto" w:sz="4" w:space="0"/>
            </w:tcBorders>
            <w:shd w:val="clear" w:color="auto" w:fill="F2F2F2"/>
            <w:vAlign w:val="center"/>
          </w:tcPr>
          <w:p>
            <w:pPr>
              <w:jc w:val="center"/>
              <w:rPr>
                <w:rFonts w:ascii="黑体" w:hAnsi="黑体" w:eastAsia="黑体"/>
                <w:sz w:val="24"/>
                <w:szCs w:val="24"/>
              </w:rPr>
            </w:pPr>
            <w:r>
              <w:rPr>
                <w:rFonts w:ascii="黑体" w:hAnsi="黑体" w:eastAsia="黑体"/>
                <w:sz w:val="24"/>
                <w:szCs w:val="24"/>
              </w:rPr>
              <w:t>手机</w:t>
            </w:r>
          </w:p>
        </w:tc>
        <w:tc>
          <w:tcPr>
            <w:tcW w:w="3398" w:type="dxa"/>
            <w:gridSpan w:val="2"/>
            <w:tcBorders>
              <w:bottom w:val="single" w:color="auto" w:sz="4" w:space="0"/>
            </w:tcBorders>
            <w:shd w:val="clear" w:color="auto" w:fill="F2F2F2"/>
            <w:vAlign w:val="center"/>
          </w:tcPr>
          <w:p>
            <w:pPr>
              <w:jc w:val="center"/>
              <w:rPr>
                <w:rFonts w:ascii="黑体" w:hAnsi="黑体" w:eastAsia="黑体"/>
                <w:sz w:val="24"/>
                <w:szCs w:val="24"/>
              </w:rPr>
            </w:pPr>
            <w:r>
              <w:rPr>
                <w:rFonts w:hint="eastAsia" w:ascii="黑体" w:hAnsi="黑体" w:eastAsia="黑体"/>
                <w:sz w:val="24"/>
                <w:szCs w:val="24"/>
              </w:rPr>
              <w:t>标准间</w:t>
            </w:r>
            <w:r>
              <w:rPr>
                <w:rFonts w:ascii="黑体" w:hAnsi="黑体" w:eastAsia="黑体"/>
                <w:sz w:val="24"/>
                <w:szCs w:val="24"/>
              </w:rPr>
              <w:t>住宿</w:t>
            </w:r>
            <w:r>
              <w:rPr>
                <w:rFonts w:hint="eastAsia" w:ascii="黑体" w:hAnsi="黑体" w:eastAsia="黑体"/>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390" w:type="dxa"/>
            <w:vMerge w:val="restart"/>
            <w:vAlign w:val="center"/>
          </w:tcPr>
          <w:p>
            <w:pPr>
              <w:jc w:val="center"/>
              <w:rPr>
                <w:rFonts w:ascii="Times New Roman" w:hAnsi="Times New Roman"/>
                <w:sz w:val="24"/>
                <w:szCs w:val="24"/>
              </w:rPr>
            </w:pPr>
          </w:p>
        </w:tc>
        <w:tc>
          <w:tcPr>
            <w:tcW w:w="1186" w:type="dxa"/>
            <w:vMerge w:val="restart"/>
            <w:vAlign w:val="center"/>
          </w:tcPr>
          <w:p>
            <w:pPr>
              <w:jc w:val="center"/>
              <w:rPr>
                <w:rFonts w:ascii="Times New Roman" w:hAnsi="Times New Roman"/>
                <w:sz w:val="24"/>
                <w:szCs w:val="24"/>
              </w:rPr>
            </w:pPr>
          </w:p>
        </w:tc>
        <w:tc>
          <w:tcPr>
            <w:tcW w:w="1700" w:type="dxa"/>
            <w:vMerge w:val="restart"/>
            <w:vAlign w:val="center"/>
          </w:tcPr>
          <w:p>
            <w:pPr>
              <w:jc w:val="center"/>
              <w:rPr>
                <w:rFonts w:ascii="Times New Roman" w:hAnsi="Times New Roman"/>
                <w:sz w:val="24"/>
                <w:szCs w:val="24"/>
              </w:rPr>
            </w:pPr>
          </w:p>
        </w:tc>
        <w:tc>
          <w:tcPr>
            <w:tcW w:w="1909" w:type="dxa"/>
            <w:vMerge w:val="restart"/>
            <w:vAlign w:val="center"/>
          </w:tcPr>
          <w:p>
            <w:pPr>
              <w:jc w:val="center"/>
              <w:rPr>
                <w:rFonts w:ascii="Times New Roman" w:hAnsi="Times New Roman"/>
                <w:sz w:val="24"/>
                <w:szCs w:val="24"/>
              </w:rPr>
            </w:pPr>
          </w:p>
        </w:tc>
        <w:tc>
          <w:tcPr>
            <w:tcW w:w="3398" w:type="dxa"/>
            <w:gridSpan w:val="2"/>
            <w:tcBorders>
              <w:bottom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房间价格：2</w:t>
            </w:r>
            <w:r>
              <w:rPr>
                <w:rFonts w:hint="eastAsia" w:ascii="Times New Roman" w:hAnsi="Times New Roman"/>
                <w:sz w:val="24"/>
                <w:szCs w:val="24"/>
                <w:lang w:val="en-US" w:eastAsia="zh-CN"/>
              </w:rPr>
              <w:t>6</w:t>
            </w:r>
            <w:r>
              <w:rPr>
                <w:rFonts w:hint="eastAsia" w:ascii="Times New Roman" w:hAnsi="Times New Roman"/>
                <w:sz w:val="24"/>
                <w:szCs w:val="24"/>
              </w:rPr>
              <w:t>8元/间含早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1390" w:type="dxa"/>
            <w:vMerge w:val="continue"/>
            <w:vAlign w:val="center"/>
          </w:tcPr>
          <w:p>
            <w:pPr>
              <w:jc w:val="center"/>
              <w:rPr>
                <w:rFonts w:ascii="Times New Roman" w:hAnsi="Times New Roman"/>
                <w:sz w:val="24"/>
                <w:szCs w:val="24"/>
              </w:rPr>
            </w:pPr>
          </w:p>
        </w:tc>
        <w:tc>
          <w:tcPr>
            <w:tcW w:w="1186" w:type="dxa"/>
            <w:vMerge w:val="continue"/>
            <w:tcBorders>
              <w:bottom w:val="single" w:color="auto" w:sz="4" w:space="0"/>
            </w:tcBorders>
            <w:vAlign w:val="center"/>
          </w:tcPr>
          <w:p>
            <w:pPr>
              <w:jc w:val="center"/>
              <w:rPr>
                <w:rFonts w:ascii="Times New Roman" w:hAnsi="Times New Roman"/>
                <w:sz w:val="24"/>
                <w:szCs w:val="24"/>
              </w:rPr>
            </w:pPr>
          </w:p>
        </w:tc>
        <w:tc>
          <w:tcPr>
            <w:tcW w:w="1700" w:type="dxa"/>
            <w:vMerge w:val="continue"/>
            <w:tcBorders>
              <w:bottom w:val="single" w:color="auto" w:sz="4" w:space="0"/>
            </w:tcBorders>
            <w:vAlign w:val="center"/>
          </w:tcPr>
          <w:p>
            <w:pPr>
              <w:jc w:val="center"/>
              <w:rPr>
                <w:rFonts w:ascii="Times New Roman" w:hAnsi="Times New Roman"/>
                <w:sz w:val="24"/>
                <w:szCs w:val="24"/>
              </w:rPr>
            </w:pPr>
          </w:p>
        </w:tc>
        <w:tc>
          <w:tcPr>
            <w:tcW w:w="1909" w:type="dxa"/>
            <w:vMerge w:val="continue"/>
            <w:tcBorders>
              <w:bottom w:val="single" w:color="auto" w:sz="4" w:space="0"/>
            </w:tcBorders>
            <w:vAlign w:val="center"/>
          </w:tcPr>
          <w:p>
            <w:pPr>
              <w:jc w:val="center"/>
              <w:rPr>
                <w:rFonts w:ascii="Times New Roman" w:hAnsi="Times New Roman"/>
                <w:sz w:val="24"/>
                <w:szCs w:val="24"/>
              </w:rPr>
            </w:pPr>
          </w:p>
        </w:tc>
        <w:tc>
          <w:tcPr>
            <w:tcW w:w="3398" w:type="dxa"/>
            <w:gridSpan w:val="2"/>
            <w:tcBorders>
              <w:bottom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lang w:val="en-US" w:eastAsia="zh-CN"/>
              </w:rPr>
              <w:t>17</w:t>
            </w:r>
            <w:r>
              <w:rPr>
                <w:rFonts w:hint="eastAsia" w:ascii="Times New Roman" w:hAnsi="Times New Roman"/>
                <w:sz w:val="24"/>
                <w:szCs w:val="24"/>
              </w:rPr>
              <w:t>日（）</w:t>
            </w:r>
            <w:r>
              <w:rPr>
                <w:rFonts w:hint="eastAsia" w:ascii="Times New Roman" w:hAnsi="Times New Roman"/>
                <w:sz w:val="24"/>
                <w:szCs w:val="24"/>
                <w:lang w:val="en-US" w:eastAsia="zh-CN"/>
              </w:rPr>
              <w:t>18</w:t>
            </w:r>
            <w:r>
              <w:rPr>
                <w:rFonts w:hint="eastAsia" w:ascii="Times New Roman" w:hAnsi="Times New Roman"/>
                <w:sz w:val="24"/>
                <w:szCs w:val="24"/>
              </w:rPr>
              <w:t>日（）</w:t>
            </w:r>
            <w:r>
              <w:rPr>
                <w:rFonts w:hint="eastAsia" w:ascii="Times New Roman" w:hAnsi="Times New Roman"/>
                <w:sz w:val="24"/>
                <w:szCs w:val="24"/>
                <w:lang w:val="en-US" w:eastAsia="zh-CN"/>
              </w:rPr>
              <w:t>19</w:t>
            </w:r>
            <w:r>
              <w:rPr>
                <w:rFonts w:hint="eastAsia" w:ascii="Times New Roman" w:hAnsi="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0" w:hRule="atLeast"/>
          <w:jc w:val="center"/>
        </w:trPr>
        <w:tc>
          <w:tcPr>
            <w:tcW w:w="1390" w:type="dxa"/>
            <w:vAlign w:val="center"/>
          </w:tcPr>
          <w:p>
            <w:pPr>
              <w:jc w:val="center"/>
              <w:rPr>
                <w:rFonts w:ascii="Times New Roman" w:hAnsi="Times New Roman"/>
                <w:b/>
                <w:sz w:val="24"/>
                <w:szCs w:val="24"/>
              </w:rPr>
            </w:pPr>
            <w:r>
              <w:rPr>
                <w:rFonts w:ascii="Times New Roman" w:hAnsi="宋体"/>
                <w:b/>
                <w:sz w:val="24"/>
                <w:szCs w:val="24"/>
              </w:rPr>
              <w:t>温馨提示</w:t>
            </w:r>
          </w:p>
        </w:tc>
        <w:tc>
          <w:tcPr>
            <w:tcW w:w="8193" w:type="dxa"/>
            <w:gridSpan w:val="5"/>
            <w:vAlign w:val="center"/>
          </w:tcPr>
          <w:p>
            <w:pPr>
              <w:rPr>
                <w:rFonts w:ascii="Times New Roman" w:hAnsi="宋体"/>
                <w:color w:val="000000"/>
                <w:sz w:val="24"/>
                <w:szCs w:val="24"/>
              </w:rPr>
            </w:pPr>
            <w:r>
              <w:rPr>
                <w:rFonts w:hint="eastAsia" w:ascii="Times New Roman" w:hAnsi="宋体"/>
                <w:b/>
                <w:color w:val="000000"/>
                <w:sz w:val="24"/>
                <w:szCs w:val="24"/>
              </w:rPr>
              <w:t>房间预订：</w:t>
            </w:r>
            <w:r>
              <w:rPr>
                <w:rFonts w:ascii="Times New Roman" w:hAnsi="宋体"/>
                <w:color w:val="000000"/>
                <w:sz w:val="24"/>
                <w:szCs w:val="24"/>
              </w:rPr>
              <w:t>确认房型和住宿日期后，务必于</w:t>
            </w:r>
            <w:r>
              <w:rPr>
                <w:color w:val="000000"/>
                <w:sz w:val="24"/>
                <w:szCs w:val="24"/>
              </w:rPr>
              <w:t>201</w:t>
            </w:r>
            <w:r>
              <w:rPr>
                <w:rFonts w:hint="eastAsia"/>
                <w:color w:val="000000"/>
                <w:sz w:val="24"/>
                <w:szCs w:val="24"/>
                <w:lang w:val="en-US" w:eastAsia="zh-CN"/>
              </w:rPr>
              <w:t>9</w:t>
            </w:r>
            <w:r>
              <w:rPr>
                <w:color w:val="000000"/>
                <w:sz w:val="24"/>
                <w:szCs w:val="24"/>
              </w:rPr>
              <w:t>年</w:t>
            </w:r>
            <w:r>
              <w:rPr>
                <w:rFonts w:hint="eastAsia"/>
                <w:color w:val="000000"/>
                <w:sz w:val="24"/>
                <w:szCs w:val="24"/>
                <w:lang w:val="en-US" w:eastAsia="zh-CN"/>
              </w:rPr>
              <w:t>4</w:t>
            </w:r>
            <w:r>
              <w:rPr>
                <w:color w:val="000000"/>
                <w:sz w:val="24"/>
                <w:szCs w:val="24"/>
              </w:rPr>
              <w:t>月</w:t>
            </w:r>
            <w:r>
              <w:rPr>
                <w:rFonts w:hint="eastAsia"/>
                <w:color w:val="000000"/>
                <w:sz w:val="24"/>
                <w:szCs w:val="24"/>
                <w:lang w:val="en-US" w:eastAsia="zh-CN"/>
              </w:rPr>
              <w:t>15</w:t>
            </w:r>
            <w:r>
              <w:rPr>
                <w:color w:val="000000"/>
                <w:sz w:val="24"/>
                <w:szCs w:val="24"/>
              </w:rPr>
              <w:t>日</w:t>
            </w:r>
            <w:r>
              <w:rPr>
                <w:rFonts w:ascii="Times New Roman" w:hAnsi="宋体"/>
                <w:color w:val="000000"/>
                <w:sz w:val="24"/>
                <w:szCs w:val="24"/>
              </w:rPr>
              <w:t>之前与大会</w:t>
            </w:r>
            <w:r>
              <w:rPr>
                <w:rFonts w:hint="eastAsia" w:ascii="Times New Roman" w:hAnsi="宋体"/>
                <w:color w:val="000000"/>
                <w:sz w:val="24"/>
                <w:szCs w:val="24"/>
              </w:rPr>
              <w:t>会务组</w:t>
            </w:r>
            <w:r>
              <w:rPr>
                <w:rFonts w:ascii="Times New Roman" w:hAnsi="宋体"/>
                <w:color w:val="000000"/>
                <w:sz w:val="24"/>
                <w:szCs w:val="24"/>
              </w:rPr>
              <w:t>确认住宿日期</w:t>
            </w:r>
            <w:r>
              <w:rPr>
                <w:rFonts w:hint="eastAsia" w:ascii="Times New Roman" w:hAnsi="宋体"/>
                <w:color w:val="000000"/>
                <w:sz w:val="24"/>
                <w:szCs w:val="24"/>
              </w:rPr>
              <w:t>。无法预订单人间。因酒店房间数量有限，请务必提早预定。</w:t>
            </w:r>
          </w:p>
        </w:tc>
      </w:tr>
    </w:tbl>
    <w:p>
      <w:pPr>
        <w:rPr>
          <w:rFonts w:ascii="宋体" w:hAnsi="宋体" w:eastAsia="宋体"/>
          <w:b/>
          <w:sz w:val="28"/>
          <w:szCs w:val="28"/>
        </w:rPr>
      </w:pP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注：</w:t>
      </w:r>
    </w:p>
    <w:p>
      <w:pPr>
        <w:spacing w:line="360" w:lineRule="auto"/>
        <w:ind w:firstLine="560" w:firstLineChars="200"/>
        <w:outlineLvl w:val="0"/>
        <w:rPr>
          <w:rFonts w:ascii="宋体" w:hAnsi="宋体" w:eastAsia="宋体"/>
          <w:sz w:val="28"/>
          <w:szCs w:val="28"/>
        </w:rPr>
      </w:pPr>
      <w:r>
        <w:rPr>
          <w:rFonts w:hint="eastAsia" w:ascii="宋体" w:hAnsi="宋体" w:eastAsia="宋体"/>
          <w:sz w:val="28"/>
          <w:szCs w:val="28"/>
        </w:rPr>
        <w:t>①回执表填写完毕后请发至邮箱：</w:t>
      </w:r>
      <w:r>
        <w:fldChar w:fldCharType="begin"/>
      </w:r>
      <w:r>
        <w:instrText xml:space="preserve"> HYPERLINK "mailto:sdnyxh@126.com" </w:instrText>
      </w:r>
      <w:r>
        <w:fldChar w:fldCharType="separate"/>
      </w:r>
      <w:r>
        <w:rPr>
          <w:rStyle w:val="6"/>
          <w:rFonts w:hint="eastAsia" w:ascii="宋体" w:hAnsi="宋体" w:eastAsia="宋体"/>
          <w:sz w:val="28"/>
          <w:szCs w:val="28"/>
        </w:rPr>
        <w:t>sdnyxh@126.com</w:t>
      </w:r>
      <w:r>
        <w:rPr>
          <w:rStyle w:val="6"/>
          <w:rFonts w:hint="eastAsia" w:ascii="宋体" w:hAnsi="宋体" w:eastAsia="宋体"/>
          <w:sz w:val="28"/>
          <w:szCs w:val="28"/>
        </w:rPr>
        <w:fldChar w:fldCharType="end"/>
      </w:r>
      <w:r>
        <w:rPr>
          <w:rFonts w:hint="eastAsia" w:ascii="宋体" w:hAnsi="宋体" w:eastAsia="宋体"/>
          <w:sz w:val="28"/>
          <w:szCs w:val="28"/>
        </w:rPr>
        <w:t xml:space="preserve">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②表格不够可自行加行；</w:t>
      </w:r>
    </w:p>
    <w:p>
      <w:pPr>
        <w:spacing w:line="360" w:lineRule="auto"/>
        <w:ind w:firstLine="560" w:firstLineChars="200"/>
        <w:rPr>
          <w:rFonts w:ascii="仿宋_GB2312" w:eastAsia="仿宋_GB2312"/>
          <w:color w:val="FFFFFF" w:themeColor="background1"/>
          <w:sz w:val="32"/>
          <w:szCs w:val="32"/>
          <w:u w:val="single"/>
          <w14:textFill>
            <w14:solidFill>
              <w14:schemeClr w14:val="bg1"/>
            </w14:solidFill>
          </w14:textFill>
        </w:rPr>
      </w:pPr>
      <w:r>
        <w:rPr>
          <w:rFonts w:hint="eastAsia" w:ascii="宋体" w:hAnsi="宋体" w:eastAsia="宋体"/>
          <w:sz w:val="28"/>
          <w:szCs w:val="28"/>
        </w:rPr>
        <w:t>③参会人员不住宿可不填写房型与住宿日期。</w:t>
      </w:r>
    </w:p>
    <w:p>
      <w:pPr>
        <w:tabs>
          <w:tab w:val="left" w:pos="713"/>
        </w:tabs>
        <w:bidi w:val="0"/>
        <w:jc w:val="left"/>
        <w:rPr>
          <w:rFonts w:hint="eastAsia"/>
          <w:lang w:val="en-US" w:eastAsia="zh-CN"/>
        </w:rPr>
      </w:pPr>
    </w:p>
    <w:sectPr>
      <w:pgSz w:w="11850" w:h="16783"/>
      <w:pgMar w:top="1301"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大宋简">
    <w:altName w:val="宋体"/>
    <w:panose1 w:val="02010609000101010101"/>
    <w:charset w:val="86"/>
    <w:family w:val="modern"/>
    <w:pitch w:val="default"/>
    <w:sig w:usb0="00000000" w:usb1="00000000" w:usb2="00000002"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80EF1"/>
    <w:rsid w:val="00B50087"/>
    <w:rsid w:val="038B22E9"/>
    <w:rsid w:val="05B04E6B"/>
    <w:rsid w:val="0615085F"/>
    <w:rsid w:val="090D012F"/>
    <w:rsid w:val="095B4F82"/>
    <w:rsid w:val="09C042C9"/>
    <w:rsid w:val="09C67599"/>
    <w:rsid w:val="0B4F0F4C"/>
    <w:rsid w:val="0BD758A5"/>
    <w:rsid w:val="0C015DFB"/>
    <w:rsid w:val="0FEE1E40"/>
    <w:rsid w:val="10C418E5"/>
    <w:rsid w:val="11B01B85"/>
    <w:rsid w:val="14805AB1"/>
    <w:rsid w:val="151E3EB9"/>
    <w:rsid w:val="155B1877"/>
    <w:rsid w:val="16882C5D"/>
    <w:rsid w:val="17871813"/>
    <w:rsid w:val="19176E5F"/>
    <w:rsid w:val="19780CD8"/>
    <w:rsid w:val="1A693081"/>
    <w:rsid w:val="1B4F0CF1"/>
    <w:rsid w:val="1BB542AC"/>
    <w:rsid w:val="1C680EF1"/>
    <w:rsid w:val="1DFD219C"/>
    <w:rsid w:val="1FA7531A"/>
    <w:rsid w:val="20446126"/>
    <w:rsid w:val="229F7395"/>
    <w:rsid w:val="25344476"/>
    <w:rsid w:val="26C13896"/>
    <w:rsid w:val="2902543C"/>
    <w:rsid w:val="299759E2"/>
    <w:rsid w:val="2AA14C1B"/>
    <w:rsid w:val="2B48261C"/>
    <w:rsid w:val="2B506232"/>
    <w:rsid w:val="2D630AFC"/>
    <w:rsid w:val="2D81247C"/>
    <w:rsid w:val="2F8157C4"/>
    <w:rsid w:val="3147191D"/>
    <w:rsid w:val="32E8214F"/>
    <w:rsid w:val="35111406"/>
    <w:rsid w:val="36215F73"/>
    <w:rsid w:val="367A5B69"/>
    <w:rsid w:val="37717BF1"/>
    <w:rsid w:val="38635B92"/>
    <w:rsid w:val="38784751"/>
    <w:rsid w:val="39653F52"/>
    <w:rsid w:val="396C1228"/>
    <w:rsid w:val="396E6708"/>
    <w:rsid w:val="39B63C1D"/>
    <w:rsid w:val="39CD680F"/>
    <w:rsid w:val="3C2C416D"/>
    <w:rsid w:val="3C6E23B4"/>
    <w:rsid w:val="3CA53AC7"/>
    <w:rsid w:val="3CF0232B"/>
    <w:rsid w:val="3D466814"/>
    <w:rsid w:val="3DF212F6"/>
    <w:rsid w:val="3E4F42DC"/>
    <w:rsid w:val="3EA23A51"/>
    <w:rsid w:val="41543302"/>
    <w:rsid w:val="41DD0555"/>
    <w:rsid w:val="42CD4FAD"/>
    <w:rsid w:val="441459CA"/>
    <w:rsid w:val="4417760C"/>
    <w:rsid w:val="4432633A"/>
    <w:rsid w:val="4575602C"/>
    <w:rsid w:val="45FC597C"/>
    <w:rsid w:val="47FE1B53"/>
    <w:rsid w:val="48BB3F41"/>
    <w:rsid w:val="4B84482D"/>
    <w:rsid w:val="4C845937"/>
    <w:rsid w:val="4CFA33E2"/>
    <w:rsid w:val="4D9473DC"/>
    <w:rsid w:val="4EB62F48"/>
    <w:rsid w:val="4F01302A"/>
    <w:rsid w:val="50D6413B"/>
    <w:rsid w:val="519E47D4"/>
    <w:rsid w:val="5364527F"/>
    <w:rsid w:val="54110ADC"/>
    <w:rsid w:val="55027274"/>
    <w:rsid w:val="57155FD3"/>
    <w:rsid w:val="5846055A"/>
    <w:rsid w:val="58681768"/>
    <w:rsid w:val="588C7C0B"/>
    <w:rsid w:val="5A067E0D"/>
    <w:rsid w:val="5CB270CB"/>
    <w:rsid w:val="5DEE6C91"/>
    <w:rsid w:val="61A33499"/>
    <w:rsid w:val="62E020E5"/>
    <w:rsid w:val="64366B53"/>
    <w:rsid w:val="665226A9"/>
    <w:rsid w:val="6736741E"/>
    <w:rsid w:val="68063E9D"/>
    <w:rsid w:val="68F661B2"/>
    <w:rsid w:val="6BAA37ED"/>
    <w:rsid w:val="6C2C5C16"/>
    <w:rsid w:val="6C656FE0"/>
    <w:rsid w:val="6E216CDE"/>
    <w:rsid w:val="6E4D2951"/>
    <w:rsid w:val="6E8F330B"/>
    <w:rsid w:val="7127105D"/>
    <w:rsid w:val="718C43B5"/>
    <w:rsid w:val="72E454E1"/>
    <w:rsid w:val="747B1F61"/>
    <w:rsid w:val="759964AA"/>
    <w:rsid w:val="75AA42FD"/>
    <w:rsid w:val="7643652C"/>
    <w:rsid w:val="77347DFD"/>
    <w:rsid w:val="773C681B"/>
    <w:rsid w:val="77C66A1D"/>
    <w:rsid w:val="78351756"/>
    <w:rsid w:val="78710F44"/>
    <w:rsid w:val="7A15304D"/>
    <w:rsid w:val="7B381FBB"/>
    <w:rsid w:val="7B7A23C6"/>
    <w:rsid w:val="7D563008"/>
    <w:rsid w:val="7F1D2968"/>
    <w:rsid w:val="7F5A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character" w:styleId="5">
    <w:name w:val="Emphasis"/>
    <w:basedOn w:val="4"/>
    <w:qFormat/>
    <w:uiPriority w:val="0"/>
    <w:rPr>
      <w:i/>
    </w:rPr>
  </w:style>
  <w:style w:type="character" w:styleId="6">
    <w:name w:val="Hyperlink"/>
    <w:basedOn w:val="4"/>
    <w:qFormat/>
    <w:uiPriority w:val="0"/>
    <w:rPr>
      <w:color w:val="0000FF"/>
      <w:u w:val="single"/>
    </w:rPr>
  </w:style>
  <w:style w:type="paragraph" w:customStyle="1" w:styleId="7">
    <w:name w:val="[基本段落]"/>
    <w:basedOn w:val="1"/>
    <w:qFormat/>
    <w:uiPriority w:val="99"/>
    <w:pPr>
      <w:widowControl w:val="0"/>
      <w:autoSpaceDE w:val="0"/>
      <w:autoSpaceDN w:val="0"/>
      <w:snapToGrid/>
      <w:spacing w:after="0" w:line="288" w:lineRule="auto"/>
      <w:jc w:val="both"/>
      <w:textAlignment w:val="center"/>
    </w:pPr>
    <w:rPr>
      <w:rFonts w:ascii="宋体" w:hAnsi="Calibri" w:eastAsia="宋体" w:cs="宋体"/>
      <w:color w:val="000000"/>
      <w:sz w:val="24"/>
      <w:szCs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1711</Words>
  <Characters>1832</Characters>
  <Lines>0</Lines>
  <Paragraphs>0</Paragraphs>
  <TotalTime>0</TotalTime>
  <ScaleCrop>false</ScaleCrop>
  <LinksUpToDate>false</LinksUpToDate>
  <CharactersWithSpaces>2014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2018-12-25T02:39:00Z</dcterms:created>
  <dc:creator>Administrator</dc:creator>
  <cp:lastModifiedBy>蒲公英  </cp:lastModifiedBy>
  <cp:lastPrinted>2019-04-09T02:50:00Z</cp:lastPrinted>
  <dcterms:modified xsi:type="dcterms:W3CDTF">2019-04-09T08:45:53Z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