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49" w:rsidRDefault="00386D49" w:rsidP="00386D49">
      <w:pPr>
        <w:rPr>
          <w:rFonts w:ascii="方正大标宋简体" w:eastAsia="方正大标宋简体"/>
          <w:sz w:val="30"/>
          <w:szCs w:val="30"/>
        </w:rPr>
      </w:pPr>
    </w:p>
    <w:p w:rsidR="00055AC5" w:rsidRPr="00386D49" w:rsidRDefault="00386D49" w:rsidP="00386D49">
      <w:pPr>
        <w:rPr>
          <w:rFonts w:ascii="宋体" w:eastAsia="宋体" w:hAnsi="宋体"/>
          <w:sz w:val="24"/>
          <w:szCs w:val="24"/>
        </w:rPr>
      </w:pPr>
      <w:r w:rsidRPr="00386D49">
        <w:rPr>
          <w:rFonts w:ascii="宋体" w:eastAsia="宋体" w:hAnsi="宋体" w:hint="eastAsia"/>
          <w:sz w:val="24"/>
          <w:szCs w:val="24"/>
        </w:rPr>
        <w:t>附件1</w:t>
      </w:r>
    </w:p>
    <w:p w:rsidR="00386D49" w:rsidRDefault="00386D49" w:rsidP="00435C52">
      <w:pPr>
        <w:jc w:val="center"/>
        <w:rPr>
          <w:rFonts w:ascii="方正大标宋简体" w:eastAsia="方正大标宋简体"/>
          <w:sz w:val="30"/>
          <w:szCs w:val="30"/>
        </w:rPr>
      </w:pPr>
    </w:p>
    <w:p w:rsidR="00435C52" w:rsidRDefault="001570D5" w:rsidP="00435C52">
      <w:pPr>
        <w:jc w:val="center"/>
        <w:rPr>
          <w:rFonts w:ascii="方正大标宋简体" w:eastAsia="方正大标宋简体"/>
          <w:sz w:val="30"/>
          <w:szCs w:val="30"/>
        </w:rPr>
      </w:pPr>
      <w:r w:rsidRPr="00435C52">
        <w:rPr>
          <w:rFonts w:ascii="方正大标宋简体" w:eastAsia="方正大标宋简体" w:hint="eastAsia"/>
          <w:sz w:val="30"/>
          <w:szCs w:val="30"/>
        </w:rPr>
        <w:t>首届中国中小牧场发展战略论坛暨第四届山东现代奶业大会日程</w:t>
      </w:r>
      <w:r w:rsidR="008D79C4">
        <w:rPr>
          <w:rFonts w:ascii="方正大标宋简体" w:eastAsia="方正大标宋简体" w:hint="eastAsia"/>
          <w:sz w:val="30"/>
          <w:szCs w:val="30"/>
        </w:rPr>
        <w:t>安排</w:t>
      </w:r>
    </w:p>
    <w:p w:rsidR="00B14213" w:rsidRDefault="00435C52" w:rsidP="006C3C0E">
      <w:pPr>
        <w:jc w:val="center"/>
      </w:pPr>
      <w:r>
        <w:rPr>
          <w:rFonts w:hint="eastAsia"/>
        </w:rPr>
        <w:t>2016.10.17</w:t>
      </w:r>
      <w:r w:rsidR="008D79C4">
        <w:rPr>
          <w:rFonts w:hint="eastAsia"/>
        </w:rPr>
        <w:t>—</w:t>
      </w:r>
      <w:r>
        <w:rPr>
          <w:rFonts w:hint="eastAsia"/>
        </w:rPr>
        <w:t xml:space="preserve">10.19   </w:t>
      </w:r>
      <w:r>
        <w:rPr>
          <w:rFonts w:hint="eastAsia"/>
        </w:rPr>
        <w:t>山东</w:t>
      </w:r>
      <w:r w:rsidR="00055AC5" w:rsidRPr="00055AC5">
        <w:rPr>
          <w:rFonts w:hint="eastAsia"/>
          <w:sz w:val="20"/>
          <w:szCs w:val="20"/>
        </w:rPr>
        <w:t>•</w:t>
      </w:r>
      <w:r>
        <w:rPr>
          <w:rFonts w:hint="eastAsia"/>
        </w:rPr>
        <w:t>德州</w:t>
      </w:r>
    </w:p>
    <w:tbl>
      <w:tblPr>
        <w:tblStyle w:val="a3"/>
        <w:tblW w:w="9747" w:type="dxa"/>
        <w:tblLook w:val="04A0"/>
      </w:tblPr>
      <w:tblGrid>
        <w:gridCol w:w="1384"/>
        <w:gridCol w:w="4536"/>
        <w:gridCol w:w="1418"/>
        <w:gridCol w:w="2409"/>
      </w:tblGrid>
      <w:tr w:rsidR="00B14213" w:rsidRPr="00EB6D59" w:rsidTr="002D1063">
        <w:trPr>
          <w:trHeight w:val="645"/>
        </w:trPr>
        <w:tc>
          <w:tcPr>
            <w:tcW w:w="1384" w:type="dxa"/>
            <w:vAlign w:val="center"/>
          </w:tcPr>
          <w:p w:rsidR="00B14213" w:rsidRPr="00EB6D59" w:rsidRDefault="00B14213" w:rsidP="00A55A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6D59">
              <w:rPr>
                <w:rFonts w:ascii="黑体" w:eastAsia="黑体" w:hAnsi="黑体" w:hint="eastAsia"/>
                <w:sz w:val="28"/>
                <w:szCs w:val="28"/>
              </w:rPr>
              <w:t>日期</w:t>
            </w:r>
          </w:p>
        </w:tc>
        <w:tc>
          <w:tcPr>
            <w:tcW w:w="4536" w:type="dxa"/>
            <w:vAlign w:val="center"/>
          </w:tcPr>
          <w:p w:rsidR="00B14213" w:rsidRPr="00EB6D59" w:rsidRDefault="00B14213" w:rsidP="00A55A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6D59"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</w:p>
        </w:tc>
        <w:tc>
          <w:tcPr>
            <w:tcW w:w="1418" w:type="dxa"/>
            <w:vAlign w:val="center"/>
          </w:tcPr>
          <w:p w:rsidR="00B14213" w:rsidRPr="00EB6D59" w:rsidRDefault="001570D5" w:rsidP="00A55A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主持人</w:t>
            </w:r>
          </w:p>
        </w:tc>
        <w:tc>
          <w:tcPr>
            <w:tcW w:w="2409" w:type="dxa"/>
            <w:vAlign w:val="center"/>
          </w:tcPr>
          <w:p w:rsidR="00B14213" w:rsidRPr="00EB6D59" w:rsidRDefault="001570D5" w:rsidP="00A55A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</w:tr>
      <w:tr w:rsidR="00207D6A" w:rsidTr="002D1063">
        <w:trPr>
          <w:trHeight w:val="1320"/>
        </w:trPr>
        <w:tc>
          <w:tcPr>
            <w:tcW w:w="1384" w:type="dxa"/>
            <w:vMerge w:val="restart"/>
            <w:vAlign w:val="center"/>
          </w:tcPr>
          <w:p w:rsidR="00207D6A" w:rsidRPr="008D79C4" w:rsidRDefault="00207D6A" w:rsidP="008D79C4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10月17日</w:t>
            </w:r>
          </w:p>
        </w:tc>
        <w:tc>
          <w:tcPr>
            <w:tcW w:w="4536" w:type="dxa"/>
            <w:vAlign w:val="center"/>
          </w:tcPr>
          <w:p w:rsidR="00207D6A" w:rsidRPr="008D79C4" w:rsidRDefault="00207D6A" w:rsidP="002D1063">
            <w:pPr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1、全天报到，下午布展</w:t>
            </w:r>
          </w:p>
        </w:tc>
        <w:tc>
          <w:tcPr>
            <w:tcW w:w="1418" w:type="dxa"/>
            <w:vAlign w:val="center"/>
          </w:tcPr>
          <w:p w:rsidR="00207D6A" w:rsidRPr="008D79C4" w:rsidRDefault="00207D6A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汪玲莉</w:t>
            </w:r>
          </w:p>
        </w:tc>
        <w:tc>
          <w:tcPr>
            <w:tcW w:w="2409" w:type="dxa"/>
            <w:vAlign w:val="center"/>
          </w:tcPr>
          <w:p w:rsidR="00207D6A" w:rsidRPr="008D79C4" w:rsidRDefault="00207D6A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一楼大厅</w:t>
            </w:r>
          </w:p>
          <w:p w:rsidR="00207D6A" w:rsidRPr="008D79C4" w:rsidRDefault="00207D6A" w:rsidP="00EE1DF7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室外停车场及室内</w:t>
            </w:r>
          </w:p>
        </w:tc>
      </w:tr>
      <w:tr w:rsidR="00207D6A" w:rsidTr="002D1063">
        <w:trPr>
          <w:trHeight w:val="1146"/>
        </w:trPr>
        <w:tc>
          <w:tcPr>
            <w:tcW w:w="1384" w:type="dxa"/>
            <w:vMerge/>
            <w:vAlign w:val="center"/>
          </w:tcPr>
          <w:p w:rsidR="00207D6A" w:rsidRPr="008D79C4" w:rsidRDefault="00207D6A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07D6A" w:rsidRDefault="00207D6A" w:rsidP="002D1063">
            <w:pPr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2、中国中小牧场发展联盟成立筹备会</w:t>
            </w:r>
          </w:p>
          <w:p w:rsidR="002D1063" w:rsidRPr="002D1063" w:rsidRDefault="002D1063" w:rsidP="002D1063">
            <w:pPr>
              <w:ind w:firstLineChars="150" w:firstLine="360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16:00—18:00</w:t>
            </w:r>
          </w:p>
        </w:tc>
        <w:tc>
          <w:tcPr>
            <w:tcW w:w="1418" w:type="dxa"/>
            <w:vAlign w:val="center"/>
          </w:tcPr>
          <w:p w:rsidR="00207D6A" w:rsidRPr="008D79C4" w:rsidRDefault="00207D6A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>
              <w:rPr>
                <w:rFonts w:ascii="方正书宋简体" w:eastAsia="方正书宋简体" w:hint="eastAsia"/>
                <w:sz w:val="24"/>
                <w:szCs w:val="24"/>
              </w:rPr>
              <w:t>孙国强</w:t>
            </w:r>
          </w:p>
        </w:tc>
        <w:tc>
          <w:tcPr>
            <w:tcW w:w="2409" w:type="dxa"/>
            <w:vAlign w:val="center"/>
          </w:tcPr>
          <w:p w:rsidR="00207D6A" w:rsidRPr="008D79C4" w:rsidRDefault="008F6A41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五楼5号会议室</w:t>
            </w:r>
          </w:p>
        </w:tc>
      </w:tr>
      <w:tr w:rsidR="00207D6A" w:rsidTr="002D1063">
        <w:trPr>
          <w:trHeight w:val="953"/>
        </w:trPr>
        <w:tc>
          <w:tcPr>
            <w:tcW w:w="1384" w:type="dxa"/>
            <w:vMerge/>
            <w:vAlign w:val="center"/>
          </w:tcPr>
          <w:p w:rsidR="00207D6A" w:rsidRPr="008D79C4" w:rsidRDefault="00207D6A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D1063" w:rsidRDefault="00207D6A" w:rsidP="002D1063">
            <w:pPr>
              <w:ind w:leftChars="20" w:left="44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3</w:t>
            </w:r>
            <w:r w:rsidR="002D1063">
              <w:rPr>
                <w:rFonts w:ascii="方正书宋简体" w:eastAsia="方正书宋简体" w:hint="eastAsia"/>
                <w:sz w:val="24"/>
                <w:szCs w:val="24"/>
              </w:rPr>
              <w:t>、中国鲜奶吧成立筹备会</w:t>
            </w:r>
          </w:p>
          <w:p w:rsidR="00207D6A" w:rsidRPr="008D79C4" w:rsidRDefault="00207D6A" w:rsidP="002D1063">
            <w:pPr>
              <w:ind w:leftChars="20" w:left="44" w:firstLineChars="150" w:firstLine="360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16</w:t>
            </w:r>
            <w:r w:rsidR="002D1063" w:rsidRPr="008D79C4">
              <w:rPr>
                <w:rFonts w:ascii="方正书宋简体" w:eastAsia="方正书宋简体" w:hint="eastAsia"/>
                <w:sz w:val="24"/>
                <w:szCs w:val="24"/>
              </w:rPr>
              <w:t>:</w:t>
            </w:r>
            <w:r w:rsidR="002D1063">
              <w:rPr>
                <w:rFonts w:ascii="方正书宋简体" w:eastAsia="方正书宋简体" w:hint="eastAsia"/>
                <w:sz w:val="24"/>
                <w:szCs w:val="24"/>
              </w:rPr>
              <w:t>00---</w:t>
            </w: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18</w:t>
            </w:r>
            <w:r w:rsidR="002D1063" w:rsidRPr="008D79C4">
              <w:rPr>
                <w:rFonts w:ascii="方正书宋简体" w:eastAsia="方正书宋简体" w:hint="eastAsia"/>
                <w:sz w:val="24"/>
                <w:szCs w:val="24"/>
              </w:rPr>
              <w:t>:</w:t>
            </w: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207D6A" w:rsidRPr="008D79C4" w:rsidRDefault="00207D6A" w:rsidP="00207D6A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张志民</w:t>
            </w:r>
          </w:p>
        </w:tc>
        <w:tc>
          <w:tcPr>
            <w:tcW w:w="2409" w:type="dxa"/>
            <w:vAlign w:val="center"/>
          </w:tcPr>
          <w:p w:rsidR="00207D6A" w:rsidRPr="008D79C4" w:rsidRDefault="008F6A41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五楼5号会议室</w:t>
            </w:r>
          </w:p>
        </w:tc>
      </w:tr>
      <w:tr w:rsidR="00207D6A" w:rsidTr="002D1063">
        <w:trPr>
          <w:trHeight w:val="952"/>
        </w:trPr>
        <w:tc>
          <w:tcPr>
            <w:tcW w:w="1384" w:type="dxa"/>
            <w:vMerge/>
            <w:vAlign w:val="center"/>
          </w:tcPr>
          <w:p w:rsidR="00207D6A" w:rsidRPr="008D79C4" w:rsidRDefault="00207D6A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07D6A" w:rsidRPr="002D1063" w:rsidRDefault="00207D6A" w:rsidP="002D1063">
            <w:pPr>
              <w:ind w:leftChars="13" w:left="389" w:hangingChars="150" w:hanging="360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4</w:t>
            </w:r>
            <w:r>
              <w:rPr>
                <w:rFonts w:ascii="方正书宋简体" w:eastAsia="方正书宋简体" w:hint="eastAsia"/>
                <w:sz w:val="24"/>
                <w:szCs w:val="24"/>
              </w:rPr>
              <w:t>、</w:t>
            </w:r>
            <w:r w:rsidR="002D1063">
              <w:rPr>
                <w:rFonts w:ascii="方正书宋简体" w:eastAsia="方正书宋简体" w:hint="eastAsia"/>
                <w:sz w:val="24"/>
                <w:szCs w:val="24"/>
              </w:rPr>
              <w:t>山东省奶业协会第一届五次事事会</w:t>
            </w: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20</w:t>
            </w:r>
            <w:r w:rsidR="002D1063" w:rsidRPr="008D79C4">
              <w:rPr>
                <w:rFonts w:ascii="方正书宋简体" w:eastAsia="方正书宋简体" w:hint="eastAsia"/>
                <w:sz w:val="24"/>
                <w:szCs w:val="24"/>
              </w:rPr>
              <w:t>:</w:t>
            </w: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00—21</w:t>
            </w:r>
            <w:r w:rsidR="002D1063" w:rsidRPr="008D79C4">
              <w:rPr>
                <w:rFonts w:ascii="方正书宋简体" w:eastAsia="方正书宋简体" w:hint="eastAsia"/>
                <w:sz w:val="24"/>
                <w:szCs w:val="24"/>
              </w:rPr>
              <w:t>:</w:t>
            </w: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207D6A" w:rsidRPr="008D79C4" w:rsidRDefault="00207D6A" w:rsidP="008D79C4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朱和田</w:t>
            </w:r>
          </w:p>
        </w:tc>
        <w:tc>
          <w:tcPr>
            <w:tcW w:w="2409" w:type="dxa"/>
            <w:vAlign w:val="center"/>
          </w:tcPr>
          <w:p w:rsidR="00207D6A" w:rsidRDefault="008F6A41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五楼5号会议室</w:t>
            </w:r>
          </w:p>
        </w:tc>
      </w:tr>
      <w:tr w:rsidR="00435C52" w:rsidTr="002D1063">
        <w:trPr>
          <w:trHeight w:val="1189"/>
        </w:trPr>
        <w:tc>
          <w:tcPr>
            <w:tcW w:w="1384" w:type="dxa"/>
            <w:vAlign w:val="center"/>
          </w:tcPr>
          <w:p w:rsidR="00435C52" w:rsidRPr="008D79C4" w:rsidRDefault="00435C52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10月</w:t>
            </w:r>
            <w:r w:rsidR="008D79C4" w:rsidRPr="008D79C4">
              <w:rPr>
                <w:rFonts w:ascii="方正书宋简体" w:eastAsia="方正书宋简体" w:hint="eastAsia"/>
                <w:sz w:val="24"/>
                <w:szCs w:val="24"/>
              </w:rPr>
              <w:t>18</w:t>
            </w: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日</w:t>
            </w:r>
          </w:p>
          <w:p w:rsidR="00435C52" w:rsidRPr="008D79C4" w:rsidRDefault="00435C52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上午</w:t>
            </w:r>
          </w:p>
        </w:tc>
        <w:tc>
          <w:tcPr>
            <w:tcW w:w="4536" w:type="dxa"/>
            <w:vAlign w:val="center"/>
          </w:tcPr>
          <w:p w:rsidR="00435C52" w:rsidRDefault="00435C52" w:rsidP="008D79C4">
            <w:pPr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1、</w:t>
            </w:r>
            <w:r w:rsidR="002D1063">
              <w:rPr>
                <w:rFonts w:ascii="方正书宋简体" w:eastAsia="方正书宋简体" w:hint="eastAsia"/>
                <w:sz w:val="24"/>
                <w:szCs w:val="24"/>
              </w:rPr>
              <w:t>大会开幕式</w:t>
            </w:r>
          </w:p>
          <w:p w:rsidR="002D1063" w:rsidRPr="008D79C4" w:rsidRDefault="002D1063" w:rsidP="002D1063">
            <w:pPr>
              <w:ind w:firstLineChars="150" w:firstLine="360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9:00—10:00</w:t>
            </w:r>
          </w:p>
          <w:p w:rsidR="002D1063" w:rsidRDefault="00435C52" w:rsidP="00753FF2">
            <w:pPr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2、</w:t>
            </w:r>
            <w:r w:rsidR="008D79C4" w:rsidRPr="008D79C4">
              <w:rPr>
                <w:rFonts w:ascii="方正书宋简体" w:eastAsia="方正书宋简体" w:hint="eastAsia"/>
                <w:sz w:val="24"/>
                <w:szCs w:val="24"/>
              </w:rPr>
              <w:t>大会报告</w:t>
            </w:r>
          </w:p>
          <w:p w:rsidR="00435C52" w:rsidRPr="008D79C4" w:rsidRDefault="00435C52" w:rsidP="002D1063">
            <w:pPr>
              <w:ind w:firstLineChars="150" w:firstLine="360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</w:t>
            </w:r>
            <w:r w:rsidR="008D79C4" w:rsidRPr="008D79C4">
              <w:rPr>
                <w:rFonts w:ascii="方正书宋简体" w:eastAsia="方正书宋简体" w:hint="eastAsia"/>
                <w:sz w:val="24"/>
                <w:szCs w:val="24"/>
              </w:rPr>
              <w:t>0</w:t>
            </w: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:00</w:t>
            </w:r>
            <w:r w:rsidR="00753FF2">
              <w:rPr>
                <w:rFonts w:ascii="方正书宋简体" w:eastAsia="方正书宋简体" w:hint="eastAsia"/>
                <w:sz w:val="24"/>
                <w:szCs w:val="24"/>
              </w:rPr>
              <w:t>—</w:t>
            </w: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12:00</w:t>
            </w:r>
          </w:p>
        </w:tc>
        <w:tc>
          <w:tcPr>
            <w:tcW w:w="1418" w:type="dxa"/>
            <w:vAlign w:val="center"/>
          </w:tcPr>
          <w:p w:rsidR="00435C52" w:rsidRPr="008D79C4" w:rsidRDefault="008D79C4" w:rsidP="008D79C4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朱和田</w:t>
            </w:r>
          </w:p>
        </w:tc>
        <w:tc>
          <w:tcPr>
            <w:tcW w:w="2409" w:type="dxa"/>
            <w:vAlign w:val="center"/>
          </w:tcPr>
          <w:p w:rsidR="00435C52" w:rsidRPr="008D79C4" w:rsidRDefault="00435C52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五楼瑞和宴会厅</w:t>
            </w:r>
          </w:p>
        </w:tc>
      </w:tr>
      <w:tr w:rsidR="008D79C4" w:rsidTr="002D1063">
        <w:trPr>
          <w:trHeight w:val="1189"/>
        </w:trPr>
        <w:tc>
          <w:tcPr>
            <w:tcW w:w="1384" w:type="dxa"/>
            <w:vAlign w:val="center"/>
          </w:tcPr>
          <w:p w:rsidR="008D79C4" w:rsidRPr="008D79C4" w:rsidRDefault="008D79C4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10月18日</w:t>
            </w:r>
          </w:p>
          <w:p w:rsidR="008D79C4" w:rsidRPr="008D79C4" w:rsidRDefault="008D79C4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下午</w:t>
            </w:r>
          </w:p>
        </w:tc>
        <w:tc>
          <w:tcPr>
            <w:tcW w:w="4536" w:type="dxa"/>
            <w:vAlign w:val="center"/>
          </w:tcPr>
          <w:p w:rsidR="008D79C4" w:rsidRPr="008D79C4" w:rsidRDefault="008D79C4" w:rsidP="008D79C4">
            <w:pPr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1、大会报告</w:t>
            </w:r>
          </w:p>
          <w:p w:rsidR="002D1063" w:rsidRDefault="008D79C4" w:rsidP="002D1063">
            <w:pPr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2、专业报告</w:t>
            </w:r>
          </w:p>
          <w:p w:rsidR="008D79C4" w:rsidRPr="002D1063" w:rsidRDefault="002D1063" w:rsidP="002D1063">
            <w:pPr>
              <w:ind w:firstLineChars="150" w:firstLine="360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13:30</w:t>
            </w:r>
            <w:r>
              <w:rPr>
                <w:rFonts w:ascii="方正书宋简体" w:eastAsia="方正书宋简体" w:hint="eastAsia"/>
                <w:sz w:val="24"/>
                <w:szCs w:val="24"/>
              </w:rPr>
              <w:t>—</w:t>
            </w: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18:00</w:t>
            </w:r>
          </w:p>
        </w:tc>
        <w:tc>
          <w:tcPr>
            <w:tcW w:w="1418" w:type="dxa"/>
            <w:vAlign w:val="center"/>
          </w:tcPr>
          <w:p w:rsidR="008D79C4" w:rsidRPr="008D79C4" w:rsidRDefault="009D190A" w:rsidP="000217B8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包国库</w:t>
            </w:r>
          </w:p>
        </w:tc>
        <w:tc>
          <w:tcPr>
            <w:tcW w:w="2409" w:type="dxa"/>
            <w:vAlign w:val="center"/>
          </w:tcPr>
          <w:p w:rsidR="008D79C4" w:rsidRPr="008D79C4" w:rsidRDefault="00B91AED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五楼瑞和宴会厅</w:t>
            </w:r>
          </w:p>
        </w:tc>
      </w:tr>
      <w:tr w:rsidR="00A55A03" w:rsidTr="002D1063">
        <w:trPr>
          <w:trHeight w:val="1117"/>
        </w:trPr>
        <w:tc>
          <w:tcPr>
            <w:tcW w:w="1384" w:type="dxa"/>
            <w:vAlign w:val="center"/>
          </w:tcPr>
          <w:p w:rsidR="00A55A03" w:rsidRPr="008D79C4" w:rsidRDefault="00A55A03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10月19日</w:t>
            </w:r>
          </w:p>
          <w:p w:rsidR="00A55A03" w:rsidRPr="008D79C4" w:rsidRDefault="008D79C4" w:rsidP="008D79C4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上</w:t>
            </w:r>
            <w:r w:rsidR="00A55A03" w:rsidRPr="008D79C4">
              <w:rPr>
                <w:rFonts w:ascii="方正书宋简体" w:eastAsia="方正书宋简体" w:hint="eastAsia"/>
                <w:sz w:val="24"/>
                <w:szCs w:val="24"/>
              </w:rPr>
              <w:t>午</w:t>
            </w:r>
          </w:p>
        </w:tc>
        <w:tc>
          <w:tcPr>
            <w:tcW w:w="4536" w:type="dxa"/>
            <w:vAlign w:val="center"/>
          </w:tcPr>
          <w:p w:rsidR="008D79C4" w:rsidRPr="008D79C4" w:rsidRDefault="008D79C4" w:rsidP="008D79C4">
            <w:pPr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1、专业报告</w:t>
            </w:r>
          </w:p>
          <w:p w:rsidR="008D79C4" w:rsidRDefault="008D79C4" w:rsidP="008D79C4">
            <w:pPr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2、互动论坛</w:t>
            </w:r>
          </w:p>
          <w:p w:rsidR="002D1063" w:rsidRPr="008D79C4" w:rsidRDefault="002D1063" w:rsidP="002D1063">
            <w:pPr>
              <w:ind w:firstLineChars="200" w:firstLine="480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8:30—12:00</w:t>
            </w:r>
          </w:p>
        </w:tc>
        <w:tc>
          <w:tcPr>
            <w:tcW w:w="1418" w:type="dxa"/>
            <w:vAlign w:val="center"/>
          </w:tcPr>
          <w:p w:rsidR="000E1C13" w:rsidRDefault="009D190A" w:rsidP="000E1C13">
            <w:pPr>
              <w:ind w:firstLineChars="100" w:firstLine="240"/>
              <w:rPr>
                <w:rFonts w:ascii="方正书宋简体" w:eastAsia="方正书宋简体"/>
                <w:sz w:val="24"/>
                <w:szCs w:val="24"/>
              </w:rPr>
            </w:pPr>
            <w:r>
              <w:rPr>
                <w:rFonts w:ascii="方正书宋简体" w:eastAsia="方正书宋简体" w:hint="eastAsia"/>
                <w:sz w:val="24"/>
                <w:szCs w:val="24"/>
              </w:rPr>
              <w:t>冯艳秋</w:t>
            </w:r>
          </w:p>
          <w:p w:rsidR="009D190A" w:rsidRPr="008D79C4" w:rsidRDefault="000E1C13" w:rsidP="009D190A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>
              <w:rPr>
                <w:rFonts w:ascii="方正书宋简体" w:eastAsia="方正书宋简体" w:hint="eastAsia"/>
                <w:sz w:val="24"/>
                <w:szCs w:val="24"/>
              </w:rPr>
              <w:t>王成武</w:t>
            </w:r>
          </w:p>
        </w:tc>
        <w:tc>
          <w:tcPr>
            <w:tcW w:w="2409" w:type="dxa"/>
            <w:vAlign w:val="center"/>
          </w:tcPr>
          <w:p w:rsidR="00A55A03" w:rsidRPr="008D79C4" w:rsidRDefault="00483318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五楼瑞和宴会厅</w:t>
            </w:r>
          </w:p>
        </w:tc>
      </w:tr>
      <w:tr w:rsidR="00A55A03" w:rsidTr="002D1063">
        <w:trPr>
          <w:trHeight w:val="1134"/>
        </w:trPr>
        <w:tc>
          <w:tcPr>
            <w:tcW w:w="1384" w:type="dxa"/>
            <w:vAlign w:val="center"/>
          </w:tcPr>
          <w:p w:rsidR="008D79C4" w:rsidRPr="008D79C4" w:rsidRDefault="008D79C4" w:rsidP="008D79C4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10月19日</w:t>
            </w:r>
          </w:p>
          <w:p w:rsidR="00A55A03" w:rsidRPr="008D79C4" w:rsidRDefault="008D79C4" w:rsidP="008D79C4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下午</w:t>
            </w:r>
          </w:p>
        </w:tc>
        <w:tc>
          <w:tcPr>
            <w:tcW w:w="4536" w:type="dxa"/>
            <w:vAlign w:val="center"/>
          </w:tcPr>
          <w:p w:rsidR="008D79C4" w:rsidRDefault="008D79C4" w:rsidP="00132486">
            <w:pPr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第二届“鲜行者”奶吧高峰论坛</w:t>
            </w:r>
          </w:p>
          <w:p w:rsidR="002D1063" w:rsidRPr="002D1063" w:rsidRDefault="002D1063" w:rsidP="002D1063">
            <w:pPr>
              <w:ind w:firstLineChars="200" w:firstLine="480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13:30—15:30</w:t>
            </w:r>
          </w:p>
        </w:tc>
        <w:tc>
          <w:tcPr>
            <w:tcW w:w="1418" w:type="dxa"/>
            <w:vAlign w:val="center"/>
          </w:tcPr>
          <w:p w:rsidR="008F6A41" w:rsidRDefault="008F6A41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</w:p>
          <w:p w:rsidR="00A55A03" w:rsidRPr="008D79C4" w:rsidRDefault="00A55A03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秦贞福</w:t>
            </w:r>
          </w:p>
          <w:p w:rsidR="00A55A03" w:rsidRPr="008D79C4" w:rsidRDefault="00A55A03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5A03" w:rsidRPr="008D79C4" w:rsidRDefault="000E1C13" w:rsidP="00A55A03">
            <w:pPr>
              <w:jc w:val="center"/>
              <w:rPr>
                <w:rFonts w:ascii="方正书宋简体" w:eastAsia="方正书宋简体"/>
                <w:sz w:val="24"/>
                <w:szCs w:val="24"/>
              </w:rPr>
            </w:pPr>
            <w:r w:rsidRPr="008D79C4">
              <w:rPr>
                <w:rFonts w:ascii="方正书宋简体" w:eastAsia="方正书宋简体" w:hint="eastAsia"/>
                <w:sz w:val="24"/>
                <w:szCs w:val="24"/>
              </w:rPr>
              <w:t>五楼5号会议室</w:t>
            </w:r>
          </w:p>
        </w:tc>
      </w:tr>
    </w:tbl>
    <w:p w:rsidR="00B14213" w:rsidRDefault="00B14213" w:rsidP="00323B43"/>
    <w:sectPr w:rsidR="00B14213" w:rsidSect="00055AC5">
      <w:pgSz w:w="11906" w:h="16838"/>
      <w:pgMar w:top="709" w:right="1134" w:bottom="1304" w:left="993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B6" w:rsidRDefault="004633B6" w:rsidP="005B0CD9">
      <w:pPr>
        <w:spacing w:after="0"/>
      </w:pPr>
      <w:r>
        <w:separator/>
      </w:r>
    </w:p>
  </w:endnote>
  <w:endnote w:type="continuationSeparator" w:id="0">
    <w:p w:rsidR="004633B6" w:rsidRDefault="004633B6" w:rsidP="005B0C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书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B6" w:rsidRDefault="004633B6" w:rsidP="005B0CD9">
      <w:pPr>
        <w:spacing w:after="0"/>
      </w:pPr>
      <w:r>
        <w:separator/>
      </w:r>
    </w:p>
  </w:footnote>
  <w:footnote w:type="continuationSeparator" w:id="0">
    <w:p w:rsidR="004633B6" w:rsidRDefault="004633B6" w:rsidP="005B0C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6A65"/>
    <w:multiLevelType w:val="hybridMultilevel"/>
    <w:tmpl w:val="8726507E"/>
    <w:lvl w:ilvl="0" w:tplc="A0EE5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4213"/>
    <w:rsid w:val="000217B8"/>
    <w:rsid w:val="00055AC5"/>
    <w:rsid w:val="000E1C13"/>
    <w:rsid w:val="00132486"/>
    <w:rsid w:val="001570D5"/>
    <w:rsid w:val="00167F46"/>
    <w:rsid w:val="001D433B"/>
    <w:rsid w:val="001E5226"/>
    <w:rsid w:val="00207D6A"/>
    <w:rsid w:val="00257FA1"/>
    <w:rsid w:val="002D1063"/>
    <w:rsid w:val="00312640"/>
    <w:rsid w:val="00323B43"/>
    <w:rsid w:val="00330118"/>
    <w:rsid w:val="00386D49"/>
    <w:rsid w:val="003D37D8"/>
    <w:rsid w:val="003D7E56"/>
    <w:rsid w:val="004358AB"/>
    <w:rsid w:val="00435C52"/>
    <w:rsid w:val="004632E3"/>
    <w:rsid w:val="004633B6"/>
    <w:rsid w:val="00483318"/>
    <w:rsid w:val="004E0AF3"/>
    <w:rsid w:val="005B0CD9"/>
    <w:rsid w:val="006259C6"/>
    <w:rsid w:val="006533CE"/>
    <w:rsid w:val="00654F86"/>
    <w:rsid w:val="006C3C0E"/>
    <w:rsid w:val="006C7EB5"/>
    <w:rsid w:val="00725999"/>
    <w:rsid w:val="00753FF2"/>
    <w:rsid w:val="007844CE"/>
    <w:rsid w:val="007F4D25"/>
    <w:rsid w:val="008B7726"/>
    <w:rsid w:val="008D79C4"/>
    <w:rsid w:val="008E3BD4"/>
    <w:rsid w:val="008F6A41"/>
    <w:rsid w:val="009A1421"/>
    <w:rsid w:val="009C2E81"/>
    <w:rsid w:val="009C5D82"/>
    <w:rsid w:val="009D190A"/>
    <w:rsid w:val="009D7A87"/>
    <w:rsid w:val="00A30580"/>
    <w:rsid w:val="00A55A03"/>
    <w:rsid w:val="00B14213"/>
    <w:rsid w:val="00B91AED"/>
    <w:rsid w:val="00C561C7"/>
    <w:rsid w:val="00D91C87"/>
    <w:rsid w:val="00DA148D"/>
    <w:rsid w:val="00DC1961"/>
    <w:rsid w:val="00EB6D59"/>
    <w:rsid w:val="00EC2B02"/>
    <w:rsid w:val="00EE1DF7"/>
    <w:rsid w:val="00F2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21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B0C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0CD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0C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0C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31598B-B98A-41D7-8E10-0BADB4BC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2016-09-14T01:28:00Z</cp:lastPrinted>
  <dcterms:created xsi:type="dcterms:W3CDTF">2016-09-27T07:15:00Z</dcterms:created>
  <dcterms:modified xsi:type="dcterms:W3CDTF">2016-09-27T07:15:00Z</dcterms:modified>
</cp:coreProperties>
</file>